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603AF" w:rsidRDefault="0090085A" w:rsidP="0090085A">
      <w:pPr>
        <w:tabs>
          <w:tab w:val="left" w:pos="8222"/>
        </w:tabs>
        <w:jc w:val="center"/>
        <w:rPr>
          <w:b/>
        </w:rPr>
      </w:pPr>
      <w:r>
        <w:rPr>
          <w:b/>
          <w:noProof/>
          <w:lang w:eastAsia="es-ES"/>
        </w:rPr>
        <w:drawing>
          <wp:inline distT="0" distB="0" distL="0" distR="0">
            <wp:extent cx="1600200" cy="677419"/>
            <wp:effectExtent l="0" t="0" r="0" b="8890"/>
            <wp:docPr id="1" name="Imagen 1" descr="C:\Users\Pablo\AppData\Local\Microsoft\Windows\INetCacheContent.Word\Africadirecto-300x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blo\AppData\Local\Microsoft\Windows\INetCacheContent.Word\Africadirecto-300x127.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6792" cy="692910"/>
                    </a:xfrm>
                    <a:prstGeom prst="rect">
                      <a:avLst/>
                    </a:prstGeom>
                    <a:noFill/>
                    <a:ln>
                      <a:noFill/>
                    </a:ln>
                  </pic:spPr>
                </pic:pic>
              </a:graphicData>
            </a:graphic>
          </wp:inline>
        </w:drawing>
      </w:r>
    </w:p>
    <w:p w:rsidR="0090085A" w:rsidRDefault="0090085A" w:rsidP="0090085A">
      <w:pPr>
        <w:tabs>
          <w:tab w:val="left" w:pos="8222"/>
        </w:tabs>
        <w:jc w:val="center"/>
        <w:rPr>
          <w:b/>
        </w:rPr>
      </w:pPr>
    </w:p>
    <w:p w:rsidR="00F603AF" w:rsidRDefault="00EC5D91" w:rsidP="00F603AF">
      <w:pPr>
        <w:pStyle w:val="Ttuloportada"/>
        <w:rPr>
          <w:caps w:val="0"/>
          <w:sz w:val="22"/>
        </w:rPr>
      </w:pPr>
      <w:r>
        <w:t>informe programa de microcreditos c.r.bidi bidi</w:t>
      </w:r>
    </w:p>
    <w:p w:rsidR="000D23EF" w:rsidRDefault="00EC5D91" w:rsidP="000D23EF">
      <w:pPr>
        <w:pStyle w:val="Subtituloportada"/>
      </w:pPr>
      <w:bookmarkStart w:id="0" w:name="_Hlk496609499"/>
      <w:r>
        <w:t>UGANDA Octubre 2017</w:t>
      </w:r>
    </w:p>
    <w:bookmarkEnd w:id="0"/>
    <w:p w:rsidR="00F603AF" w:rsidRDefault="00C51DD8" w:rsidP="0090085A">
      <w:pPr>
        <w:jc w:val="center"/>
      </w:pPr>
      <w:r w:rsidRPr="00C51DD8">
        <w:rPr>
          <w:noProof/>
          <w:lang w:eastAsia="es-ES"/>
        </w:rPr>
        <w:drawing>
          <wp:inline distT="0" distB="0" distL="0" distR="0">
            <wp:extent cx="3798519" cy="4712677"/>
            <wp:effectExtent l="19050" t="0" r="0" b="0"/>
            <wp:docPr id="4" name="Imagen 1" descr="F:\pa-word\IMG_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a-word\IMG_6661.jpg"/>
                    <pic:cNvPicPr>
                      <a:picLocks noChangeAspect="1" noChangeArrowheads="1"/>
                    </pic:cNvPicPr>
                  </pic:nvPicPr>
                  <pic:blipFill>
                    <a:blip r:embed="rId9"/>
                    <a:srcRect/>
                    <a:stretch>
                      <a:fillRect/>
                    </a:stretch>
                  </pic:blipFill>
                  <pic:spPr bwMode="auto">
                    <a:xfrm>
                      <a:off x="0" y="0"/>
                      <a:ext cx="3820201" cy="4739577"/>
                    </a:xfrm>
                    <a:prstGeom prst="rect">
                      <a:avLst/>
                    </a:prstGeom>
                    <a:noFill/>
                    <a:ln w="9525">
                      <a:noFill/>
                      <a:miter lim="800000"/>
                      <a:headEnd/>
                      <a:tailEnd/>
                    </a:ln>
                  </pic:spPr>
                </pic:pic>
              </a:graphicData>
            </a:graphic>
          </wp:inline>
        </w:drawing>
      </w:r>
    </w:p>
    <w:p w:rsidR="00AB2E7F" w:rsidRPr="00AB2E7F" w:rsidRDefault="00F603AF" w:rsidP="00AB2E7F">
      <w:r>
        <w:br w:type="page"/>
      </w:r>
    </w:p>
    <w:p w:rsidR="00EC5D91" w:rsidRDefault="00EC5D91" w:rsidP="00EC5D91">
      <w:pPr>
        <w:pStyle w:val="titulosimportantes"/>
      </w:pPr>
      <w:r>
        <w:lastRenderedPageBreak/>
        <w:t>INTRODUCCIÓN</w:t>
      </w:r>
    </w:p>
    <w:p w:rsidR="00EC5D91" w:rsidRDefault="00EC5D91" w:rsidP="00EC5D91">
      <w:r w:rsidRPr="00F72035">
        <w:t xml:space="preserve">El siguiente documento contiene un resumen sobre las actividades del proyecto de microcréditos que se ha llevado a cabo en el Campo de </w:t>
      </w:r>
      <w:r w:rsidR="00B57FB2">
        <w:t>Refugiados de Bidi bidi, en los asentamientos 6, 9 y 10</w:t>
      </w:r>
      <w:r w:rsidRPr="00F72035">
        <w:t xml:space="preserve"> de anexo de la zona cuatro.</w:t>
      </w:r>
      <w:r w:rsidR="007B0BE1">
        <w:t xml:space="preserve"> En campo de refugiados acoge desde el pasado agosto de 2016 a refugiados de Sudán del Sur, que huyen de la guerra. El número total actual de refugiados en este campo es de 278.000 personas. </w:t>
      </w:r>
      <w:r w:rsidR="007B0BE1" w:rsidRPr="007B0BE1">
        <w:t>El número de refugiados que entran al campo sigue a día de hoy aumentando.</w:t>
      </w:r>
    </w:p>
    <w:p w:rsidR="00EC5D91" w:rsidRDefault="00EC5D91" w:rsidP="00EC5D91">
      <w:r>
        <w:t>Este proyecto se ha desarrollado con la ayuda de AFRICA DIRECTO a través de los Marian Brothers y de tres voluntarios de AD.</w:t>
      </w:r>
      <w:r w:rsidR="007B0BE1">
        <w:t xml:space="preserve"> Los Marian Brothers son una congregación religiosa local que</w:t>
      </w:r>
      <w:r w:rsidR="007B0BE1" w:rsidRPr="007B0BE1">
        <w:t xml:space="preserve"> se han dedicado según su espíritu a la educación y formación de su comunidad.</w:t>
      </w:r>
      <w:r w:rsidR="007B0BE1">
        <w:t xml:space="preserve"> Este proyecto se inició en </w:t>
      </w:r>
      <w:r w:rsidR="00076B80">
        <w:t>junio</w:t>
      </w:r>
      <w:r w:rsidR="007B0BE1">
        <w:t xml:space="preserve"> de 2017, y continúa desarrollando sus actividades.</w:t>
      </w:r>
    </w:p>
    <w:p w:rsidR="00EC5D91" w:rsidRPr="00F72035" w:rsidRDefault="00EC5D91" w:rsidP="00EC5D91"/>
    <w:p w:rsidR="00EC5D91" w:rsidRDefault="00EC5D91" w:rsidP="00EC5D91">
      <w:pPr>
        <w:pStyle w:val="titulosimportantes"/>
      </w:pPr>
      <w:r>
        <w:t>actividades</w:t>
      </w:r>
    </w:p>
    <w:p w:rsidR="00EC5D91" w:rsidRPr="00D22B35" w:rsidRDefault="00EC5D91" w:rsidP="00EC5D91">
      <w:r w:rsidRPr="00F72035">
        <w:t xml:space="preserve">Las actividades que se han implementado desde el mesde </w:t>
      </w:r>
      <w:r w:rsidR="00076B80" w:rsidRPr="00F72035">
        <w:t>junio</w:t>
      </w:r>
      <w:r w:rsidRPr="00F72035">
        <w:t xml:space="preserve"> al mes de </w:t>
      </w:r>
      <w:r w:rsidR="00076B80" w:rsidRPr="00F72035">
        <w:t>octubre</w:t>
      </w:r>
      <w:r w:rsidRPr="00F72035">
        <w:t xml:space="preserve"> de 2017 son las siguientes</w:t>
      </w:r>
      <w:r>
        <w:t>:</w:t>
      </w:r>
    </w:p>
    <w:p w:rsidR="00EC5D91" w:rsidRDefault="00EC5D91" w:rsidP="00EC5D91">
      <w:pPr>
        <w:ind w:left="708"/>
      </w:pPr>
      <w:r w:rsidRPr="00F72035">
        <w:t xml:space="preserve">-Evaluación de las beneficiarias (mujeres refugiadas). </w:t>
      </w:r>
      <w:r>
        <w:t>En total 150 mujeres fueron entrevistadas para el programa de mic</w:t>
      </w:r>
      <w:r w:rsidR="00B57FB2">
        <w:t>ro</w:t>
      </w:r>
      <w:r w:rsidR="007B0BE1">
        <w:t xml:space="preserve">créditos. El propósito </w:t>
      </w:r>
      <w:r w:rsidR="00D04963">
        <w:t>de es</w:t>
      </w:r>
      <w:r>
        <w:t>tas entrevistas fue encontrar a aquellas mujeres interesadas en el programa y conocer su situación a fin de establecer un criterio de selección.</w:t>
      </w:r>
    </w:p>
    <w:p w:rsidR="00EC5D91" w:rsidRDefault="00B26504" w:rsidP="00EC5D91">
      <w:pPr>
        <w:ind w:left="708"/>
      </w:pPr>
      <w:r>
        <w:t>-</w:t>
      </w:r>
      <w:r w:rsidR="00EC5D91">
        <w:t xml:space="preserve"> Formación a las mujeres evaluadas. En total 127 mujeres formaron parte de las sesiones de formación sobre microcréditos. El número de participantes en el asentamiento 10 se vio reducido porque la mayoría de mujeres formaban parte de otras actividades y fue difícil encontrarlas en el asentamiento. </w:t>
      </w:r>
    </w:p>
    <w:tbl>
      <w:tblPr>
        <w:tblStyle w:val="Tablaconcuadrcula"/>
        <w:tblW w:w="0" w:type="auto"/>
        <w:jc w:val="center"/>
        <w:tblLook w:val="04A0"/>
      </w:tblPr>
      <w:tblGrid>
        <w:gridCol w:w="2881"/>
        <w:gridCol w:w="2881"/>
        <w:gridCol w:w="2882"/>
      </w:tblGrid>
      <w:tr w:rsidR="00EC5D91" w:rsidTr="00EC5D91">
        <w:trPr>
          <w:jc w:val="center"/>
        </w:trPr>
        <w:tc>
          <w:tcPr>
            <w:tcW w:w="8644" w:type="dxa"/>
            <w:gridSpan w:val="3"/>
            <w:shd w:val="clear" w:color="auto" w:fill="F8AC69" w:themeFill="accent2" w:themeFillTint="99"/>
          </w:tcPr>
          <w:p w:rsidR="00EC5D91" w:rsidRDefault="00EC5D91" w:rsidP="009A009F">
            <w:pPr>
              <w:jc w:val="center"/>
            </w:pPr>
            <w:r>
              <w:t>Participantes en la formación por asentamientos</w:t>
            </w:r>
          </w:p>
        </w:tc>
      </w:tr>
      <w:tr w:rsidR="00EC5D91" w:rsidTr="00C51DD8">
        <w:trPr>
          <w:jc w:val="center"/>
        </w:trPr>
        <w:tc>
          <w:tcPr>
            <w:tcW w:w="2881" w:type="dxa"/>
            <w:shd w:val="clear" w:color="auto" w:fill="FDE3CD" w:themeFill="accent2" w:themeFillTint="33"/>
          </w:tcPr>
          <w:p w:rsidR="00EC5D91" w:rsidRDefault="00EC5D91" w:rsidP="009A009F">
            <w:r>
              <w:t>Asentamiento 6</w:t>
            </w:r>
          </w:p>
        </w:tc>
        <w:tc>
          <w:tcPr>
            <w:tcW w:w="2881" w:type="dxa"/>
            <w:shd w:val="clear" w:color="auto" w:fill="FDE3CD" w:themeFill="accent2" w:themeFillTint="33"/>
          </w:tcPr>
          <w:p w:rsidR="00EC5D91" w:rsidRDefault="00EC5D91" w:rsidP="009A009F">
            <w:r>
              <w:t>Asentamiento 9</w:t>
            </w:r>
          </w:p>
        </w:tc>
        <w:tc>
          <w:tcPr>
            <w:tcW w:w="2882" w:type="dxa"/>
            <w:shd w:val="clear" w:color="auto" w:fill="FDE3CD" w:themeFill="accent2" w:themeFillTint="33"/>
          </w:tcPr>
          <w:p w:rsidR="00EC5D91" w:rsidRDefault="00EC5D91" w:rsidP="009A009F">
            <w:r>
              <w:t>Asentamiento 10</w:t>
            </w:r>
          </w:p>
        </w:tc>
      </w:tr>
      <w:tr w:rsidR="00EC5D91" w:rsidTr="00EC5D91">
        <w:trPr>
          <w:jc w:val="center"/>
        </w:trPr>
        <w:tc>
          <w:tcPr>
            <w:tcW w:w="2881" w:type="dxa"/>
          </w:tcPr>
          <w:p w:rsidR="00EC5D91" w:rsidRDefault="00EC5D91" w:rsidP="009A009F">
            <w:r>
              <w:t>73</w:t>
            </w:r>
          </w:p>
        </w:tc>
        <w:tc>
          <w:tcPr>
            <w:tcW w:w="2881" w:type="dxa"/>
          </w:tcPr>
          <w:p w:rsidR="00EC5D91" w:rsidRDefault="00EC5D91" w:rsidP="009A009F">
            <w:r>
              <w:t>30</w:t>
            </w:r>
          </w:p>
        </w:tc>
        <w:tc>
          <w:tcPr>
            <w:tcW w:w="2882" w:type="dxa"/>
          </w:tcPr>
          <w:p w:rsidR="00EC5D91" w:rsidRDefault="00EC5D91" w:rsidP="009A009F">
            <w:r>
              <w:t>24</w:t>
            </w:r>
          </w:p>
        </w:tc>
      </w:tr>
    </w:tbl>
    <w:p w:rsidR="00EC5D91" w:rsidRPr="00F72035" w:rsidRDefault="00EC5D91" w:rsidP="00EC5D91"/>
    <w:p w:rsidR="00EC5D91" w:rsidRDefault="00EC5D91" w:rsidP="00EC5D91">
      <w:pPr>
        <w:pStyle w:val="Prrafodelista"/>
        <w:numPr>
          <w:ilvl w:val="0"/>
          <w:numId w:val="1"/>
        </w:numPr>
        <w:spacing w:after="200" w:line="276" w:lineRule="auto"/>
      </w:pPr>
      <w:r>
        <w:lastRenderedPageBreak/>
        <w:t>Selección d</w:t>
      </w:r>
      <w:r w:rsidR="00BC79F6">
        <w:t>e las beneficiarias. En total 75</w:t>
      </w:r>
      <w:r>
        <w:t xml:space="preserve"> mujeres fueron seleccionadas para el programa de microcréditos. El criterio de selección se estableció en aquellas mujeres que tuvieran en marcha un pequeño negocio y que formaran parte de un grupo de ahorro. Hay muchos grupos que aún están pendientes de superar estos requisitos y siguen en lista de espera para incorporarse al programa.</w:t>
      </w:r>
    </w:p>
    <w:p w:rsidR="00EC5D91" w:rsidRDefault="00EC5D91" w:rsidP="003B5F87">
      <w:pPr>
        <w:spacing w:after="200" w:line="276" w:lineRule="auto"/>
        <w:ind w:left="708"/>
      </w:pPr>
    </w:p>
    <w:tbl>
      <w:tblPr>
        <w:tblStyle w:val="Tablaconcuadrcula"/>
        <w:tblW w:w="0" w:type="auto"/>
        <w:jc w:val="center"/>
        <w:tblLook w:val="04A0"/>
      </w:tblPr>
      <w:tblGrid>
        <w:gridCol w:w="2881"/>
        <w:gridCol w:w="2881"/>
        <w:gridCol w:w="2882"/>
      </w:tblGrid>
      <w:tr w:rsidR="00EC5D91" w:rsidTr="00EC5D91">
        <w:trPr>
          <w:jc w:val="center"/>
        </w:trPr>
        <w:tc>
          <w:tcPr>
            <w:tcW w:w="8644" w:type="dxa"/>
            <w:gridSpan w:val="3"/>
            <w:shd w:val="clear" w:color="auto" w:fill="F8AC69" w:themeFill="accent2" w:themeFillTint="99"/>
          </w:tcPr>
          <w:p w:rsidR="00EC5D91" w:rsidRDefault="00EC5D91" w:rsidP="009A009F">
            <w:pPr>
              <w:jc w:val="center"/>
            </w:pPr>
            <w:r>
              <w:t>Selección de mujeres por asentamientos</w:t>
            </w:r>
          </w:p>
        </w:tc>
      </w:tr>
      <w:tr w:rsidR="00EC5D91" w:rsidTr="00C51DD8">
        <w:trPr>
          <w:jc w:val="center"/>
        </w:trPr>
        <w:tc>
          <w:tcPr>
            <w:tcW w:w="2881" w:type="dxa"/>
            <w:shd w:val="clear" w:color="auto" w:fill="FDE3CD" w:themeFill="accent2" w:themeFillTint="33"/>
          </w:tcPr>
          <w:p w:rsidR="00EC5D91" w:rsidRDefault="00EC5D91" w:rsidP="009A009F">
            <w:r>
              <w:t>Asentamiento 6</w:t>
            </w:r>
          </w:p>
        </w:tc>
        <w:tc>
          <w:tcPr>
            <w:tcW w:w="2881" w:type="dxa"/>
            <w:shd w:val="clear" w:color="auto" w:fill="FDE3CD" w:themeFill="accent2" w:themeFillTint="33"/>
          </w:tcPr>
          <w:p w:rsidR="00EC5D91" w:rsidRDefault="00EC5D91" w:rsidP="009A009F">
            <w:r>
              <w:t>Asentamiento 9</w:t>
            </w:r>
          </w:p>
        </w:tc>
        <w:tc>
          <w:tcPr>
            <w:tcW w:w="2882" w:type="dxa"/>
            <w:shd w:val="clear" w:color="auto" w:fill="FDE3CD" w:themeFill="accent2" w:themeFillTint="33"/>
          </w:tcPr>
          <w:p w:rsidR="00EC5D91" w:rsidRDefault="00EC5D91" w:rsidP="009A009F">
            <w:r>
              <w:t>Asentamiento 10</w:t>
            </w:r>
          </w:p>
        </w:tc>
      </w:tr>
      <w:tr w:rsidR="00EC5D91" w:rsidTr="00EC5D91">
        <w:trPr>
          <w:jc w:val="center"/>
        </w:trPr>
        <w:tc>
          <w:tcPr>
            <w:tcW w:w="2881" w:type="dxa"/>
          </w:tcPr>
          <w:p w:rsidR="00EC5D91" w:rsidRDefault="00EC5D91" w:rsidP="009A009F">
            <w:r>
              <w:t>43</w:t>
            </w:r>
          </w:p>
        </w:tc>
        <w:tc>
          <w:tcPr>
            <w:tcW w:w="2881" w:type="dxa"/>
          </w:tcPr>
          <w:p w:rsidR="00EC5D91" w:rsidRDefault="00EC5D91" w:rsidP="009A009F">
            <w:r>
              <w:t>23</w:t>
            </w:r>
          </w:p>
        </w:tc>
        <w:tc>
          <w:tcPr>
            <w:tcW w:w="2882" w:type="dxa"/>
          </w:tcPr>
          <w:p w:rsidR="00EC5D91" w:rsidRDefault="00EC5D91" w:rsidP="009A009F">
            <w:r>
              <w:t>9</w:t>
            </w:r>
          </w:p>
        </w:tc>
      </w:tr>
    </w:tbl>
    <w:p w:rsidR="00EC5D91" w:rsidRDefault="00EC5D91" w:rsidP="00EC5D91"/>
    <w:p w:rsidR="00C51DD8" w:rsidRDefault="00C51DD8" w:rsidP="00C51DD8">
      <w:pPr>
        <w:jc w:val="center"/>
      </w:pPr>
      <w:r>
        <w:rPr>
          <w:noProof/>
          <w:lang w:eastAsia="es-ES"/>
        </w:rPr>
        <w:drawing>
          <wp:inline distT="0" distB="0" distL="0" distR="0">
            <wp:extent cx="6188710" cy="3867785"/>
            <wp:effectExtent l="19050" t="0" r="2540" b="0"/>
            <wp:docPr id="5" name="4 Imagen" descr="IMG_6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0.jpg"/>
                    <pic:cNvPicPr/>
                  </pic:nvPicPr>
                  <pic:blipFill>
                    <a:blip r:embed="rId10"/>
                    <a:stretch>
                      <a:fillRect/>
                    </a:stretch>
                  </pic:blipFill>
                  <pic:spPr>
                    <a:xfrm>
                      <a:off x="0" y="0"/>
                      <a:ext cx="6188710" cy="3867785"/>
                    </a:xfrm>
                    <a:prstGeom prst="rect">
                      <a:avLst/>
                    </a:prstGeom>
                  </pic:spPr>
                </pic:pic>
              </a:graphicData>
            </a:graphic>
          </wp:inline>
        </w:drawing>
      </w:r>
    </w:p>
    <w:p w:rsidR="00BC79F6" w:rsidRDefault="00C51DD8" w:rsidP="007B0BE1">
      <w:pPr>
        <w:spacing w:line="240" w:lineRule="auto"/>
        <w:jc w:val="center"/>
        <w:rPr>
          <w:sz w:val="18"/>
          <w:szCs w:val="18"/>
        </w:rPr>
      </w:pPr>
      <w:r>
        <w:t>I</w:t>
      </w:r>
      <w:r w:rsidRPr="00C51DD8">
        <w:rPr>
          <w:sz w:val="18"/>
          <w:szCs w:val="18"/>
        </w:rPr>
        <w:t>mg 1. Mujeres del asentamiento10 grupo LOVE.</w:t>
      </w:r>
    </w:p>
    <w:p w:rsidR="00C51DD8" w:rsidRPr="00C51DD8" w:rsidRDefault="00BC79F6" w:rsidP="00BC79F6">
      <w:pPr>
        <w:spacing w:after="120"/>
        <w:rPr>
          <w:sz w:val="18"/>
          <w:szCs w:val="18"/>
        </w:rPr>
      </w:pPr>
      <w:r>
        <w:rPr>
          <w:sz w:val="18"/>
          <w:szCs w:val="18"/>
        </w:rPr>
        <w:br w:type="page"/>
      </w:r>
    </w:p>
    <w:p w:rsidR="00EC5D91" w:rsidRDefault="00EC5D91" w:rsidP="007B0BE1">
      <w:pPr>
        <w:pStyle w:val="Prrafodelista"/>
        <w:numPr>
          <w:ilvl w:val="0"/>
          <w:numId w:val="1"/>
        </w:numPr>
        <w:spacing w:after="200" w:line="276" w:lineRule="auto"/>
      </w:pPr>
      <w:r>
        <w:lastRenderedPageBreak/>
        <w:t xml:space="preserve">  Formación de grupos solidarios y selección de los líderes de los mismos. Estos pequeños grupos que a su vez forman parte de otros más grandes, son grupos de hasta 8 miembros, liderados por una de ellas, mediante los cuales se facilitan el seguimiento delos grupos de microcréditos. El propósito de los grupos solidarios es </w:t>
      </w:r>
      <w:r w:rsidR="00076B80">
        <w:t>que,</w:t>
      </w:r>
      <w:r>
        <w:t xml:space="preserve"> si uno de sus miembros falla en la devolución semanal del préstamo, los demás miembros del grupo contribuyen para pagarlo.</w:t>
      </w:r>
      <w:r w:rsidR="00BC79F6">
        <w:t xml:space="preserve"> Están formados por un total de 44 mujeres que ya han cumplido los criterios para poder recibir un préstamo.</w:t>
      </w:r>
    </w:p>
    <w:tbl>
      <w:tblPr>
        <w:tblStyle w:val="Tablaconcuadrcula"/>
        <w:tblW w:w="0" w:type="auto"/>
        <w:jc w:val="center"/>
        <w:tblLook w:val="04A0"/>
      </w:tblPr>
      <w:tblGrid>
        <w:gridCol w:w="2881"/>
        <w:gridCol w:w="2881"/>
        <w:gridCol w:w="2882"/>
      </w:tblGrid>
      <w:tr w:rsidR="00EC5D91" w:rsidTr="00EC5D91">
        <w:trPr>
          <w:jc w:val="center"/>
        </w:trPr>
        <w:tc>
          <w:tcPr>
            <w:tcW w:w="8644" w:type="dxa"/>
            <w:gridSpan w:val="3"/>
            <w:shd w:val="clear" w:color="auto" w:fill="F8AC69" w:themeFill="accent2" w:themeFillTint="99"/>
          </w:tcPr>
          <w:p w:rsidR="00EC5D91" w:rsidRDefault="00EC5D91" w:rsidP="00EC5D91">
            <w:pPr>
              <w:jc w:val="center"/>
            </w:pPr>
            <w:r>
              <w:t>Grupos por asentamientos</w:t>
            </w:r>
          </w:p>
        </w:tc>
      </w:tr>
      <w:tr w:rsidR="00EC5D91" w:rsidTr="00002BCE">
        <w:trPr>
          <w:jc w:val="center"/>
        </w:trPr>
        <w:tc>
          <w:tcPr>
            <w:tcW w:w="2881" w:type="dxa"/>
            <w:shd w:val="clear" w:color="auto" w:fill="FDE3CD" w:themeFill="accent2" w:themeFillTint="33"/>
          </w:tcPr>
          <w:p w:rsidR="00EC5D91" w:rsidRDefault="00EC5D91" w:rsidP="009A009F">
            <w:r>
              <w:t>Asentamiento 6</w:t>
            </w:r>
          </w:p>
        </w:tc>
        <w:tc>
          <w:tcPr>
            <w:tcW w:w="2881" w:type="dxa"/>
            <w:shd w:val="clear" w:color="auto" w:fill="FDE3CD" w:themeFill="accent2" w:themeFillTint="33"/>
          </w:tcPr>
          <w:p w:rsidR="00EC5D91" w:rsidRDefault="00EC5D91" w:rsidP="009A009F">
            <w:r>
              <w:t>Asentamiento 9</w:t>
            </w:r>
          </w:p>
        </w:tc>
        <w:tc>
          <w:tcPr>
            <w:tcW w:w="2882" w:type="dxa"/>
            <w:shd w:val="clear" w:color="auto" w:fill="FDE3CD" w:themeFill="accent2" w:themeFillTint="33"/>
          </w:tcPr>
          <w:p w:rsidR="00EC5D91" w:rsidRDefault="00EC5D91" w:rsidP="009A009F">
            <w:r>
              <w:t>Asentamiento 10</w:t>
            </w:r>
          </w:p>
        </w:tc>
      </w:tr>
      <w:tr w:rsidR="00EC5D91" w:rsidTr="00EC5D91">
        <w:trPr>
          <w:jc w:val="center"/>
        </w:trPr>
        <w:tc>
          <w:tcPr>
            <w:tcW w:w="2881" w:type="dxa"/>
          </w:tcPr>
          <w:p w:rsidR="00EC5D91" w:rsidRDefault="00002BCE" w:rsidP="009A009F">
            <w:r>
              <w:t>LO</w:t>
            </w:r>
            <w:r w:rsidR="003B5F87">
              <w:t>KETA (8miembros)</w:t>
            </w:r>
          </w:p>
          <w:p w:rsidR="003B5F87" w:rsidRDefault="003B5F87" w:rsidP="009A009F">
            <w:r>
              <w:t>ALAFE (8 miembros)</w:t>
            </w:r>
          </w:p>
          <w:p w:rsidR="003B5F87" w:rsidRDefault="003B5F87" w:rsidP="009A009F">
            <w:r>
              <w:t>ASANTE (7miembros)</w:t>
            </w:r>
          </w:p>
          <w:p w:rsidR="00A92472" w:rsidRDefault="00A92472" w:rsidP="009A009F">
            <w:r>
              <w:t>AYIKO (7 miembros)</w:t>
            </w:r>
          </w:p>
        </w:tc>
        <w:tc>
          <w:tcPr>
            <w:tcW w:w="2881" w:type="dxa"/>
          </w:tcPr>
          <w:p w:rsidR="00EC5D91" w:rsidRDefault="00A92472" w:rsidP="009A009F">
            <w:r>
              <w:t>LOVE (7 miembros)</w:t>
            </w:r>
          </w:p>
          <w:p w:rsidR="00A92472" w:rsidRDefault="00A92472" w:rsidP="009A009F">
            <w:r>
              <w:t>HOPE (7 miembros)</w:t>
            </w:r>
          </w:p>
        </w:tc>
        <w:tc>
          <w:tcPr>
            <w:tcW w:w="2882" w:type="dxa"/>
          </w:tcPr>
          <w:p w:rsidR="00EC5D91" w:rsidRDefault="00A92472" w:rsidP="009A009F">
            <w:r>
              <w:t>1</w:t>
            </w:r>
            <w:r w:rsidR="00B57FB2">
              <w:t xml:space="preserve"> grupo de 4 miembros que se unió</w:t>
            </w:r>
            <w:r>
              <w:t xml:space="preserve"> a los grupos del asentamiento 9.</w:t>
            </w:r>
          </w:p>
        </w:tc>
      </w:tr>
    </w:tbl>
    <w:p w:rsidR="00EC5D91" w:rsidRDefault="00EC5D91" w:rsidP="00EC5D91">
      <w:pPr>
        <w:pStyle w:val="Prrafodelista"/>
        <w:ind w:left="1068"/>
      </w:pPr>
    </w:p>
    <w:p w:rsidR="00EC5D91" w:rsidRDefault="00EC5D91" w:rsidP="00EC5D91">
      <w:pPr>
        <w:pStyle w:val="Prrafodelista"/>
        <w:numPr>
          <w:ilvl w:val="0"/>
          <w:numId w:val="1"/>
        </w:numPr>
        <w:spacing w:after="200" w:line="276" w:lineRule="auto"/>
      </w:pPr>
      <w:r>
        <w:t xml:space="preserve"> Entrega de los préstamos. La primera entrega de préstamos se realizó</w:t>
      </w:r>
      <w:r w:rsidR="003B5F87">
        <w:t xml:space="preserve"> el pasado 11 de </w:t>
      </w:r>
      <w:r w:rsidR="00076B80">
        <w:t>agosto</w:t>
      </w:r>
      <w:r w:rsidR="003B5F87">
        <w:t xml:space="preserve"> de 2017 dos grupos de 8</w:t>
      </w:r>
      <w:r>
        <w:t xml:space="preserve"> miembros</w:t>
      </w:r>
      <w:r w:rsidR="003B5F87">
        <w:t xml:space="preserve"> cada uno,</w:t>
      </w:r>
      <w:r>
        <w:t xml:space="preserve"> en el asentamiento 6. Fueron los primeros que cumplieron todos los requisitos para formar parte del programa. Dada su condición de refugiados y la poca estabilidad de las familias, se decidió incluir a los grupos poco a poco en elprograma, según cumplían los requisitos, para facilitar el seguimiento y poder tener garantías de unos resultados favorables. </w:t>
      </w:r>
    </w:p>
    <w:p w:rsidR="007B0BE1" w:rsidRDefault="007B0BE1" w:rsidP="00076B80">
      <w:pPr>
        <w:pStyle w:val="Prrafodelista"/>
        <w:spacing w:after="200" w:line="276" w:lineRule="auto"/>
        <w:ind w:left="1068"/>
      </w:pPr>
    </w:p>
    <w:p w:rsidR="00C51DD8" w:rsidRDefault="00C51DD8" w:rsidP="00C51DD8">
      <w:pPr>
        <w:pStyle w:val="Prrafodelista"/>
        <w:spacing w:after="200" w:line="276" w:lineRule="auto"/>
        <w:ind w:left="1068"/>
      </w:pPr>
    </w:p>
    <w:p w:rsidR="001045B5" w:rsidRDefault="00C51DD8" w:rsidP="001045B5">
      <w:pPr>
        <w:pStyle w:val="Prrafodelista"/>
        <w:spacing w:after="200" w:line="276" w:lineRule="auto"/>
        <w:ind w:left="1068"/>
        <w:jc w:val="center"/>
        <w:rPr>
          <w:lang w:val="en-US"/>
        </w:rPr>
      </w:pPr>
      <w:r w:rsidRPr="00C51DD8">
        <w:rPr>
          <w:noProof/>
          <w:lang w:eastAsia="es-ES"/>
        </w:rPr>
        <w:drawing>
          <wp:inline distT="0" distB="0" distL="0" distR="0">
            <wp:extent cx="4733925" cy="3153845"/>
            <wp:effectExtent l="19050" t="0" r="9525" b="0"/>
            <wp:docPr id="9" name="6 Imagen" descr="IMG_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46.jpg"/>
                    <pic:cNvPicPr/>
                  </pic:nvPicPr>
                  <pic:blipFill>
                    <a:blip r:embed="rId11"/>
                    <a:stretch>
                      <a:fillRect/>
                    </a:stretch>
                  </pic:blipFill>
                  <pic:spPr>
                    <a:xfrm>
                      <a:off x="0" y="0"/>
                      <a:ext cx="4753067" cy="3166598"/>
                    </a:xfrm>
                    <a:prstGeom prst="rect">
                      <a:avLst/>
                    </a:prstGeom>
                  </pic:spPr>
                </pic:pic>
              </a:graphicData>
            </a:graphic>
          </wp:inline>
        </w:drawing>
      </w:r>
    </w:p>
    <w:p w:rsidR="00C51DD8" w:rsidRPr="00C51DD8" w:rsidRDefault="00C51DD8" w:rsidP="001045B5">
      <w:pPr>
        <w:pStyle w:val="Prrafodelista"/>
        <w:spacing w:after="200" w:line="276" w:lineRule="auto"/>
        <w:ind w:left="1068"/>
        <w:jc w:val="center"/>
      </w:pPr>
      <w:r w:rsidRPr="007B0BE1">
        <w:t>I</w:t>
      </w:r>
      <w:r w:rsidRPr="007B0BE1">
        <w:rPr>
          <w:sz w:val="18"/>
          <w:szCs w:val="18"/>
        </w:rPr>
        <w:t xml:space="preserve">mg 2. </w:t>
      </w:r>
      <w:r w:rsidRPr="00C51DD8">
        <w:rPr>
          <w:sz w:val="18"/>
          <w:szCs w:val="18"/>
        </w:rPr>
        <w:t xml:space="preserve">Lilliam y Elisabeth supervisan la </w:t>
      </w:r>
      <w:r>
        <w:rPr>
          <w:sz w:val="18"/>
          <w:szCs w:val="18"/>
        </w:rPr>
        <w:t>entrega de préstamos y cobran los repagos semanalmente</w:t>
      </w:r>
    </w:p>
    <w:p w:rsidR="00D5564D" w:rsidRDefault="00C51DD8" w:rsidP="004174EC">
      <w:pPr>
        <w:spacing w:after="120"/>
        <w:jc w:val="center"/>
      </w:pPr>
      <w:r>
        <w:rPr>
          <w:noProof/>
          <w:lang w:eastAsia="es-ES"/>
        </w:rPr>
        <w:lastRenderedPageBreak/>
        <w:drawing>
          <wp:inline distT="0" distB="0" distL="0" distR="0">
            <wp:extent cx="3703173" cy="2467136"/>
            <wp:effectExtent l="19050" t="0" r="0" b="0"/>
            <wp:docPr id="8" name="7 Imagen" descr="IMG_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51.jpg"/>
                    <pic:cNvPicPr/>
                  </pic:nvPicPr>
                  <pic:blipFill>
                    <a:blip r:embed="rId12"/>
                    <a:stretch>
                      <a:fillRect/>
                    </a:stretch>
                  </pic:blipFill>
                  <pic:spPr>
                    <a:xfrm>
                      <a:off x="0" y="0"/>
                      <a:ext cx="3710602" cy="2472086"/>
                    </a:xfrm>
                    <a:prstGeom prst="rect">
                      <a:avLst/>
                    </a:prstGeom>
                  </pic:spPr>
                </pic:pic>
              </a:graphicData>
            </a:graphic>
          </wp:inline>
        </w:drawing>
      </w:r>
      <w:r>
        <w:rPr>
          <w:noProof/>
          <w:lang w:eastAsia="es-ES"/>
        </w:rPr>
        <w:drawing>
          <wp:inline distT="0" distB="0" distL="0" distR="0">
            <wp:extent cx="1630317" cy="2447004"/>
            <wp:effectExtent l="19050" t="0" r="7983" b="0"/>
            <wp:docPr id="10" name="9 Imagen" descr="IMG_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54.jpg"/>
                    <pic:cNvPicPr/>
                  </pic:nvPicPr>
                  <pic:blipFill>
                    <a:blip r:embed="rId13" cstate="print"/>
                    <a:stretch>
                      <a:fillRect/>
                    </a:stretch>
                  </pic:blipFill>
                  <pic:spPr>
                    <a:xfrm>
                      <a:off x="0" y="0"/>
                      <a:ext cx="1633812" cy="2452249"/>
                    </a:xfrm>
                    <a:prstGeom prst="rect">
                      <a:avLst/>
                    </a:prstGeom>
                  </pic:spPr>
                </pic:pic>
              </a:graphicData>
            </a:graphic>
          </wp:inline>
        </w:drawing>
      </w:r>
    </w:p>
    <w:p w:rsidR="004174EC" w:rsidRDefault="004174EC" w:rsidP="004174EC">
      <w:pPr>
        <w:spacing w:line="240" w:lineRule="auto"/>
        <w:jc w:val="center"/>
        <w:rPr>
          <w:sz w:val="18"/>
          <w:szCs w:val="18"/>
        </w:rPr>
      </w:pPr>
      <w:r>
        <w:t>I</w:t>
      </w:r>
      <w:r w:rsidRPr="00C51DD8">
        <w:rPr>
          <w:sz w:val="18"/>
          <w:szCs w:val="18"/>
        </w:rPr>
        <w:t xml:space="preserve">mg </w:t>
      </w:r>
      <w:r>
        <w:rPr>
          <w:sz w:val="18"/>
          <w:szCs w:val="18"/>
        </w:rPr>
        <w:t>3</w:t>
      </w:r>
      <w:r w:rsidRPr="00C51DD8">
        <w:rPr>
          <w:sz w:val="18"/>
          <w:szCs w:val="18"/>
        </w:rPr>
        <w:t>. Mujeres del</w:t>
      </w:r>
      <w:r>
        <w:rPr>
          <w:sz w:val="18"/>
          <w:szCs w:val="18"/>
        </w:rPr>
        <w:t xml:space="preserve"> programa de microcrédito recibiendo sus préstamos presentando la cartilla de repagos</w:t>
      </w:r>
      <w:r w:rsidRPr="00C51DD8">
        <w:rPr>
          <w:sz w:val="18"/>
          <w:szCs w:val="18"/>
        </w:rPr>
        <w:t>.</w:t>
      </w:r>
    </w:p>
    <w:p w:rsidR="004174EC" w:rsidRDefault="004174EC" w:rsidP="004174EC">
      <w:pPr>
        <w:spacing w:after="120"/>
        <w:jc w:val="center"/>
      </w:pPr>
    </w:p>
    <w:p w:rsidR="00D5564D" w:rsidRDefault="00EC5D91" w:rsidP="00D5564D">
      <w:pPr>
        <w:pStyle w:val="Prrafodelista"/>
        <w:numPr>
          <w:ilvl w:val="0"/>
          <w:numId w:val="1"/>
        </w:numPr>
        <w:spacing w:after="200" w:line="276" w:lineRule="auto"/>
      </w:pPr>
      <w:r>
        <w:t xml:space="preserve">La segunda entrega de préstamos se realizó el 16 de </w:t>
      </w:r>
      <w:r w:rsidR="00730C3C">
        <w:t>octubre</w:t>
      </w:r>
      <w:r>
        <w:t xml:space="preserve"> de 2017, también en el asentamiento 6. Esto se</w:t>
      </w:r>
      <w:r w:rsidR="00730C3C">
        <w:t xml:space="preserve"> debe a que las mujeres de este</w:t>
      </w:r>
      <w:r>
        <w:t xml:space="preserve"> asentamiento están más comprometidas con los programas de los Marian Brothers que las mujeres de otr</w:t>
      </w:r>
      <w:r w:rsidR="00D5564D">
        <w:t>os asentamientos y</w:t>
      </w:r>
      <w:r>
        <w:t xml:space="preserve"> a que otros programas se han desarrollado con éxito durante más tiempo en este asentamiento y la relación entre la ONG y los refugiados es muy positiva.</w:t>
      </w:r>
      <w:r w:rsidR="00A92472">
        <w:t xml:space="preserve"> La tercera entrega de </w:t>
      </w:r>
      <w:r w:rsidR="00C729B7">
        <w:t>préstamos</w:t>
      </w:r>
      <w:r w:rsidR="00A92472">
        <w:t xml:space="preserve"> fue en el villaje 9,elpasado 18 de octubre de 2017, a dos grupos</w:t>
      </w:r>
      <w:r w:rsidR="00D5564D">
        <w:t xml:space="preserve">, HOPE y LOVE que a su vez incorporaron a miembros del asentamiento 10, que </w:t>
      </w:r>
      <w:r w:rsidR="00B26206">
        <w:t>habían</w:t>
      </w:r>
      <w:r w:rsidR="00D5564D">
        <w:t xml:space="preserve"> superado los </w:t>
      </w:r>
      <w:r w:rsidR="00730C3C">
        <w:t>requisitos,</w:t>
      </w:r>
      <w:r w:rsidR="00D5564D">
        <w:t xml:space="preserve"> pero </w:t>
      </w:r>
      <w:r w:rsidR="00B26206">
        <w:t>aún</w:t>
      </w:r>
      <w:r w:rsidR="00D5564D">
        <w:t xml:space="preserve"> no </w:t>
      </w:r>
      <w:r w:rsidR="00B26206">
        <w:t>tenían</w:t>
      </w:r>
      <w:r w:rsidR="00D5564D">
        <w:t xml:space="preserve"> suficientes</w:t>
      </w:r>
      <w:r w:rsidR="00BC79F6">
        <w:t xml:space="preserve"> </w:t>
      </w:r>
      <w:r w:rsidR="00D5564D">
        <w:t>miembros para formar su propio equipo.</w:t>
      </w:r>
    </w:p>
    <w:p w:rsidR="00D5564D" w:rsidRDefault="00D5564D" w:rsidP="00D5564D">
      <w:pPr>
        <w:pStyle w:val="Prrafodelista"/>
        <w:spacing w:after="200" w:line="276" w:lineRule="auto"/>
        <w:ind w:left="1068"/>
      </w:pPr>
    </w:p>
    <w:p w:rsidR="00C51DD8" w:rsidRDefault="00EC5D91" w:rsidP="00EC5D91">
      <w:pPr>
        <w:pStyle w:val="Prrafodelista"/>
        <w:numPr>
          <w:ilvl w:val="0"/>
          <w:numId w:val="1"/>
        </w:numPr>
        <w:spacing w:after="200" w:line="276" w:lineRule="auto"/>
      </w:pPr>
      <w:r>
        <w:t xml:space="preserve">Supervisión del programa. Los pagos de los préstamos se han desarrollado con normalidad, sin ningún retraso ni inconveniente, lo que es muy positivo. Por otro </w:t>
      </w:r>
      <w:r w:rsidR="00730C3C">
        <w:t>lado,</w:t>
      </w:r>
      <w:r w:rsidR="00B57FB2">
        <w:t xml:space="preserve"> los grupos de ahorro</w:t>
      </w:r>
      <w:r>
        <w:t xml:space="preserve"> funcionan favorablemente. Concretamente, cada asentamiento tiene un grupo de ahorro, </w:t>
      </w:r>
      <w:r w:rsidR="00BC79F6">
        <w:t xml:space="preserve">de los que </w:t>
      </w:r>
      <w:r>
        <w:t xml:space="preserve">forman </w:t>
      </w:r>
      <w:r w:rsidR="00730C3C">
        <w:t>parte los</w:t>
      </w:r>
      <w:r>
        <w:t xml:space="preserve"> grupos que reciben préstamos. En el asentamiento 6, los dos grupos que recibieron pertenecen al grupo de ahorro de MORIBONGO, donde cada semana ingresan sus ahorros en una caja protegida a la vez que entregan sus préstamos poco a poco</w:t>
      </w:r>
      <w:r w:rsidR="00A14F41">
        <w:t>, además cuentan con un grupo de fondo social,</w:t>
      </w:r>
      <w:r w:rsidR="009A009F">
        <w:t xml:space="preserve"> que incluye también a varones,</w:t>
      </w:r>
      <w:r w:rsidR="00A14F41">
        <w:t xml:space="preserve"> donde </w:t>
      </w:r>
      <w:r w:rsidR="009A009F">
        <w:t xml:space="preserve">se ahorra generando un capital al que los miembros </w:t>
      </w:r>
      <w:r w:rsidR="00A14F41">
        <w:t xml:space="preserve">acceden </w:t>
      </w:r>
      <w:r w:rsidR="009A009F">
        <w:t>adquiriendo</w:t>
      </w:r>
      <w:r w:rsidR="00BC79F6">
        <w:t xml:space="preserve"> préstamos sin</w:t>
      </w:r>
      <w:r w:rsidR="00A14F41">
        <w:t xml:space="preserve"> intereses, pensado para situaciones imprevistas graves</w:t>
      </w:r>
      <w:r>
        <w:t xml:space="preserve">.  </w:t>
      </w:r>
      <w:r w:rsidR="00A14F41">
        <w:t>En los asentamientos 9 y 10 también</w:t>
      </w:r>
      <w:r w:rsidR="004174EC">
        <w:t xml:space="preserve"> cuentan con grupos de ahorro (</w:t>
      </w:r>
      <w:r w:rsidR="00A14F41">
        <w:t>ambos reciben el nombre de PIPILE) pero no cuentan con fondo social.</w:t>
      </w:r>
    </w:p>
    <w:p w:rsidR="001045B5" w:rsidRDefault="001045B5" w:rsidP="001045B5">
      <w:pPr>
        <w:spacing w:after="120"/>
      </w:pPr>
    </w:p>
    <w:p w:rsidR="001045B5" w:rsidRDefault="001045B5" w:rsidP="001045B5">
      <w:pPr>
        <w:spacing w:after="120"/>
      </w:pPr>
    </w:p>
    <w:p w:rsidR="00A14F41" w:rsidRDefault="00A14F41" w:rsidP="00A14F41">
      <w:pPr>
        <w:pStyle w:val="Prrafodelista"/>
      </w:pPr>
    </w:p>
    <w:tbl>
      <w:tblPr>
        <w:tblStyle w:val="Tablaconcuadrcula"/>
        <w:tblW w:w="0" w:type="auto"/>
        <w:tblInd w:w="1068" w:type="dxa"/>
        <w:tblLook w:val="04A0"/>
      </w:tblPr>
      <w:tblGrid>
        <w:gridCol w:w="2223"/>
        <w:gridCol w:w="2487"/>
        <w:gridCol w:w="1960"/>
        <w:gridCol w:w="2224"/>
      </w:tblGrid>
      <w:tr w:rsidR="009A009F" w:rsidTr="00002BCE">
        <w:tc>
          <w:tcPr>
            <w:tcW w:w="8894" w:type="dxa"/>
            <w:gridSpan w:val="4"/>
            <w:shd w:val="clear" w:color="auto" w:fill="F8AC69" w:themeFill="accent2" w:themeFillTint="99"/>
          </w:tcPr>
          <w:p w:rsidR="00002BCE" w:rsidRDefault="00002BCE" w:rsidP="00002BCE">
            <w:pPr>
              <w:pStyle w:val="Prrafodelista"/>
              <w:spacing w:after="200" w:line="276" w:lineRule="auto"/>
              <w:ind w:left="0"/>
              <w:jc w:val="center"/>
            </w:pPr>
          </w:p>
          <w:p w:rsidR="009A009F" w:rsidRDefault="00002BCE" w:rsidP="00002BCE">
            <w:pPr>
              <w:pStyle w:val="Prrafodelista"/>
              <w:spacing w:after="200" w:line="276" w:lineRule="auto"/>
              <w:ind w:left="0"/>
              <w:jc w:val="center"/>
            </w:pPr>
            <w:r>
              <w:t>RELACION DE GRUPOS DE AHORRO Y MICRO CREDITO</w:t>
            </w:r>
          </w:p>
        </w:tc>
      </w:tr>
      <w:tr w:rsidR="009A009F" w:rsidTr="00002BCE">
        <w:tc>
          <w:tcPr>
            <w:tcW w:w="2223" w:type="dxa"/>
            <w:shd w:val="clear" w:color="auto" w:fill="FDE3CD" w:themeFill="accent2" w:themeFillTint="33"/>
          </w:tcPr>
          <w:p w:rsidR="009A009F" w:rsidRDefault="009A009F" w:rsidP="00002BCE">
            <w:pPr>
              <w:pStyle w:val="Prrafodelista"/>
              <w:spacing w:after="200"/>
              <w:ind w:left="0"/>
            </w:pPr>
            <w:r>
              <w:t>ASENTAMIENTO</w:t>
            </w:r>
          </w:p>
        </w:tc>
        <w:tc>
          <w:tcPr>
            <w:tcW w:w="2487" w:type="dxa"/>
            <w:shd w:val="clear" w:color="auto" w:fill="FDE3CD" w:themeFill="accent2" w:themeFillTint="33"/>
          </w:tcPr>
          <w:p w:rsidR="009A009F" w:rsidRDefault="009A009F" w:rsidP="00002BCE">
            <w:pPr>
              <w:pStyle w:val="Prrafodelista"/>
              <w:spacing w:after="200"/>
              <w:ind w:left="0"/>
              <w:jc w:val="center"/>
            </w:pPr>
            <w:r>
              <w:t>MICRO CREDITOS</w:t>
            </w:r>
          </w:p>
        </w:tc>
        <w:tc>
          <w:tcPr>
            <w:tcW w:w="1960" w:type="dxa"/>
            <w:shd w:val="clear" w:color="auto" w:fill="FDE3CD" w:themeFill="accent2" w:themeFillTint="33"/>
          </w:tcPr>
          <w:p w:rsidR="009A009F" w:rsidRDefault="009A009F" w:rsidP="00002BCE">
            <w:pPr>
              <w:pStyle w:val="Prrafodelista"/>
              <w:spacing w:after="200"/>
              <w:ind w:left="0"/>
              <w:jc w:val="center"/>
            </w:pPr>
            <w:r>
              <w:t>GRUPO DE AHORRO</w:t>
            </w:r>
          </w:p>
        </w:tc>
        <w:tc>
          <w:tcPr>
            <w:tcW w:w="2224" w:type="dxa"/>
            <w:shd w:val="clear" w:color="auto" w:fill="FDE3CD" w:themeFill="accent2" w:themeFillTint="33"/>
          </w:tcPr>
          <w:p w:rsidR="009A009F" w:rsidRDefault="009A009F" w:rsidP="00002BCE">
            <w:pPr>
              <w:pStyle w:val="Prrafodelista"/>
              <w:spacing w:after="200"/>
              <w:ind w:left="0"/>
              <w:jc w:val="center"/>
            </w:pPr>
            <w:r>
              <w:t>FONDO SOCIAL</w:t>
            </w:r>
          </w:p>
        </w:tc>
      </w:tr>
      <w:tr w:rsidR="009A009F" w:rsidTr="00002BCE">
        <w:tc>
          <w:tcPr>
            <w:tcW w:w="2223" w:type="dxa"/>
            <w:shd w:val="clear" w:color="auto" w:fill="FDE3CD" w:themeFill="accent2" w:themeFillTint="33"/>
          </w:tcPr>
          <w:p w:rsidR="00002BCE" w:rsidRDefault="00002BCE" w:rsidP="00D75C1E">
            <w:pPr>
              <w:pStyle w:val="Prrafodelista"/>
              <w:spacing w:after="200" w:line="276" w:lineRule="auto"/>
              <w:ind w:left="0"/>
              <w:rPr>
                <w:sz w:val="18"/>
                <w:szCs w:val="18"/>
              </w:rPr>
            </w:pPr>
          </w:p>
          <w:p w:rsidR="00002BCE" w:rsidRDefault="00002BCE" w:rsidP="00D75C1E">
            <w:pPr>
              <w:pStyle w:val="Prrafodelista"/>
              <w:spacing w:after="200" w:line="276" w:lineRule="auto"/>
              <w:ind w:left="0"/>
              <w:rPr>
                <w:sz w:val="18"/>
                <w:szCs w:val="18"/>
              </w:rPr>
            </w:pPr>
          </w:p>
          <w:p w:rsidR="009A009F" w:rsidRPr="00002BCE" w:rsidRDefault="009A009F" w:rsidP="00D75C1E">
            <w:pPr>
              <w:pStyle w:val="Prrafodelista"/>
              <w:spacing w:after="200" w:line="276" w:lineRule="auto"/>
              <w:ind w:left="0"/>
              <w:rPr>
                <w:sz w:val="18"/>
                <w:szCs w:val="18"/>
              </w:rPr>
            </w:pPr>
            <w:r w:rsidRPr="00002BCE">
              <w:rPr>
                <w:sz w:val="18"/>
                <w:szCs w:val="18"/>
              </w:rPr>
              <w:t>Asentamiento 6</w:t>
            </w:r>
          </w:p>
          <w:p w:rsidR="009A009F" w:rsidRPr="00002BCE" w:rsidRDefault="009A009F" w:rsidP="00D75C1E">
            <w:pPr>
              <w:pStyle w:val="Prrafodelista"/>
              <w:spacing w:after="200" w:line="276" w:lineRule="auto"/>
              <w:ind w:left="0"/>
              <w:rPr>
                <w:sz w:val="18"/>
                <w:szCs w:val="18"/>
              </w:rPr>
            </w:pPr>
            <w:r w:rsidRPr="00002BCE">
              <w:rPr>
                <w:sz w:val="18"/>
                <w:szCs w:val="18"/>
              </w:rPr>
              <w:t>MORIBONGO</w:t>
            </w:r>
          </w:p>
        </w:tc>
        <w:tc>
          <w:tcPr>
            <w:tcW w:w="2487" w:type="dxa"/>
          </w:tcPr>
          <w:p w:rsidR="009A009F" w:rsidRPr="00002BCE" w:rsidRDefault="009A009F" w:rsidP="00D75C1E">
            <w:pPr>
              <w:pStyle w:val="Prrafodelista"/>
              <w:spacing w:after="200" w:line="276" w:lineRule="auto"/>
              <w:ind w:left="0"/>
              <w:rPr>
                <w:sz w:val="18"/>
                <w:szCs w:val="18"/>
              </w:rPr>
            </w:pPr>
            <w:r w:rsidRPr="00002BCE">
              <w:rPr>
                <w:sz w:val="18"/>
                <w:szCs w:val="18"/>
              </w:rPr>
              <w:t>4 grupos</w:t>
            </w:r>
          </w:p>
          <w:p w:rsidR="009A009F" w:rsidRPr="00002BCE" w:rsidRDefault="009A009F" w:rsidP="00D75C1E">
            <w:pPr>
              <w:pStyle w:val="Prrafodelista"/>
              <w:spacing w:after="200" w:line="276" w:lineRule="auto"/>
              <w:ind w:left="0"/>
              <w:rPr>
                <w:sz w:val="18"/>
                <w:szCs w:val="18"/>
              </w:rPr>
            </w:pPr>
            <w:r w:rsidRPr="00002BCE">
              <w:rPr>
                <w:sz w:val="18"/>
                <w:szCs w:val="18"/>
              </w:rPr>
              <w:t>30 miembros</w:t>
            </w:r>
          </w:p>
          <w:p w:rsidR="009A009F" w:rsidRPr="00002BCE" w:rsidRDefault="009A009F" w:rsidP="00D75C1E">
            <w:pPr>
              <w:pStyle w:val="Prrafodelista"/>
              <w:spacing w:after="200" w:line="276" w:lineRule="auto"/>
              <w:ind w:left="0"/>
              <w:rPr>
                <w:sz w:val="18"/>
                <w:szCs w:val="18"/>
              </w:rPr>
            </w:pPr>
            <w:r w:rsidRPr="00002BCE">
              <w:rPr>
                <w:sz w:val="18"/>
                <w:szCs w:val="18"/>
              </w:rPr>
              <w:t xml:space="preserve">3.000.000 ugx </w:t>
            </w:r>
            <w:r w:rsidR="00730C3C" w:rsidRPr="00002BCE">
              <w:rPr>
                <w:sz w:val="18"/>
                <w:szCs w:val="18"/>
              </w:rPr>
              <w:t>préstamos recibidos</w:t>
            </w:r>
          </w:p>
          <w:p w:rsidR="009A009F" w:rsidRPr="00002BCE" w:rsidRDefault="009A009F" w:rsidP="00D75C1E">
            <w:pPr>
              <w:pStyle w:val="Prrafodelista"/>
              <w:spacing w:after="200" w:line="276" w:lineRule="auto"/>
              <w:ind w:left="0"/>
              <w:rPr>
                <w:sz w:val="18"/>
                <w:szCs w:val="18"/>
              </w:rPr>
            </w:pPr>
            <w:r w:rsidRPr="00002BCE">
              <w:rPr>
                <w:sz w:val="18"/>
                <w:szCs w:val="18"/>
              </w:rPr>
              <w:t>528.000 ugx repagos</w:t>
            </w:r>
          </w:p>
        </w:tc>
        <w:tc>
          <w:tcPr>
            <w:tcW w:w="1960" w:type="dxa"/>
          </w:tcPr>
          <w:p w:rsidR="00002BCE" w:rsidRDefault="00002BCE" w:rsidP="00D75C1E">
            <w:pPr>
              <w:pStyle w:val="Prrafodelista"/>
              <w:spacing w:after="200" w:line="276" w:lineRule="auto"/>
              <w:ind w:left="0"/>
              <w:rPr>
                <w:sz w:val="18"/>
                <w:szCs w:val="18"/>
              </w:rPr>
            </w:pPr>
          </w:p>
          <w:p w:rsidR="009A009F" w:rsidRPr="00002BCE" w:rsidRDefault="009A009F" w:rsidP="00D75C1E">
            <w:pPr>
              <w:pStyle w:val="Prrafodelista"/>
              <w:spacing w:after="200" w:line="276" w:lineRule="auto"/>
              <w:ind w:left="0"/>
              <w:rPr>
                <w:sz w:val="18"/>
                <w:szCs w:val="18"/>
              </w:rPr>
            </w:pPr>
            <w:r w:rsidRPr="00002BCE">
              <w:rPr>
                <w:sz w:val="18"/>
                <w:szCs w:val="18"/>
              </w:rPr>
              <w:t>35 miembros</w:t>
            </w:r>
          </w:p>
          <w:p w:rsidR="009A009F" w:rsidRPr="00002BCE" w:rsidRDefault="009A009F" w:rsidP="00D75C1E">
            <w:pPr>
              <w:pStyle w:val="Prrafodelista"/>
              <w:spacing w:after="200" w:line="276" w:lineRule="auto"/>
              <w:ind w:left="0"/>
              <w:rPr>
                <w:sz w:val="18"/>
                <w:szCs w:val="18"/>
              </w:rPr>
            </w:pPr>
            <w:r w:rsidRPr="00002BCE">
              <w:rPr>
                <w:sz w:val="18"/>
                <w:szCs w:val="18"/>
              </w:rPr>
              <w:t>3.372.000 ugx ahorrados</w:t>
            </w:r>
          </w:p>
          <w:p w:rsidR="009A009F" w:rsidRPr="00002BCE" w:rsidRDefault="009A009F" w:rsidP="00D75C1E">
            <w:pPr>
              <w:pStyle w:val="Prrafodelista"/>
              <w:spacing w:after="200" w:line="276" w:lineRule="auto"/>
              <w:ind w:left="0"/>
              <w:rPr>
                <w:sz w:val="18"/>
                <w:szCs w:val="18"/>
              </w:rPr>
            </w:pPr>
          </w:p>
        </w:tc>
        <w:tc>
          <w:tcPr>
            <w:tcW w:w="2224" w:type="dxa"/>
          </w:tcPr>
          <w:p w:rsidR="00002BCE" w:rsidRDefault="00002BCE" w:rsidP="00D75C1E">
            <w:pPr>
              <w:pStyle w:val="Prrafodelista"/>
              <w:spacing w:after="200" w:line="276" w:lineRule="auto"/>
              <w:ind w:left="0"/>
              <w:rPr>
                <w:sz w:val="18"/>
                <w:szCs w:val="18"/>
              </w:rPr>
            </w:pPr>
          </w:p>
          <w:p w:rsidR="009A009F" w:rsidRPr="00002BCE" w:rsidRDefault="008F1D52" w:rsidP="00D75C1E">
            <w:pPr>
              <w:pStyle w:val="Prrafodelista"/>
              <w:spacing w:after="200" w:line="276" w:lineRule="auto"/>
              <w:ind w:left="0"/>
              <w:rPr>
                <w:sz w:val="18"/>
                <w:szCs w:val="18"/>
              </w:rPr>
            </w:pPr>
            <w:r w:rsidRPr="00002BCE">
              <w:rPr>
                <w:sz w:val="18"/>
                <w:szCs w:val="18"/>
              </w:rPr>
              <w:t>35 miembros</w:t>
            </w:r>
          </w:p>
          <w:p w:rsidR="008F1D52" w:rsidRPr="00002BCE" w:rsidRDefault="008F1D52" w:rsidP="00D75C1E">
            <w:pPr>
              <w:pStyle w:val="Prrafodelista"/>
              <w:spacing w:after="200" w:line="276" w:lineRule="auto"/>
              <w:ind w:left="0"/>
              <w:rPr>
                <w:sz w:val="18"/>
                <w:szCs w:val="18"/>
              </w:rPr>
            </w:pPr>
            <w:r w:rsidRPr="00002BCE">
              <w:rPr>
                <w:sz w:val="18"/>
                <w:szCs w:val="18"/>
              </w:rPr>
              <w:t>216.200 ugx en el fondo</w:t>
            </w:r>
          </w:p>
        </w:tc>
      </w:tr>
      <w:tr w:rsidR="009A009F" w:rsidTr="00002BCE">
        <w:tc>
          <w:tcPr>
            <w:tcW w:w="2223" w:type="dxa"/>
            <w:shd w:val="clear" w:color="auto" w:fill="FDE3CD" w:themeFill="accent2" w:themeFillTint="33"/>
          </w:tcPr>
          <w:p w:rsidR="00002BCE" w:rsidRDefault="00002BCE" w:rsidP="00D75C1E">
            <w:pPr>
              <w:pStyle w:val="Prrafodelista"/>
              <w:spacing w:after="200" w:line="276" w:lineRule="auto"/>
              <w:ind w:left="0"/>
              <w:rPr>
                <w:sz w:val="18"/>
                <w:szCs w:val="18"/>
              </w:rPr>
            </w:pPr>
          </w:p>
          <w:p w:rsidR="009A009F" w:rsidRPr="00002BCE" w:rsidRDefault="009A009F" w:rsidP="00D75C1E">
            <w:pPr>
              <w:pStyle w:val="Prrafodelista"/>
              <w:spacing w:after="200" w:line="276" w:lineRule="auto"/>
              <w:ind w:left="0"/>
              <w:rPr>
                <w:sz w:val="18"/>
                <w:szCs w:val="18"/>
              </w:rPr>
            </w:pPr>
            <w:r w:rsidRPr="00002BCE">
              <w:rPr>
                <w:sz w:val="18"/>
                <w:szCs w:val="18"/>
              </w:rPr>
              <w:t>Asentamiento 6</w:t>
            </w:r>
          </w:p>
          <w:p w:rsidR="009A009F" w:rsidRPr="00002BCE" w:rsidRDefault="009A009F" w:rsidP="00D75C1E">
            <w:pPr>
              <w:pStyle w:val="Prrafodelista"/>
              <w:spacing w:after="200" w:line="276" w:lineRule="auto"/>
              <w:ind w:left="0"/>
              <w:rPr>
                <w:sz w:val="18"/>
                <w:szCs w:val="18"/>
              </w:rPr>
            </w:pPr>
            <w:r w:rsidRPr="00002BCE">
              <w:rPr>
                <w:sz w:val="18"/>
                <w:szCs w:val="18"/>
              </w:rPr>
              <w:t>MISION</w:t>
            </w:r>
          </w:p>
        </w:tc>
        <w:tc>
          <w:tcPr>
            <w:tcW w:w="2487" w:type="dxa"/>
          </w:tcPr>
          <w:p w:rsidR="008F1D52" w:rsidRPr="00002BCE" w:rsidRDefault="008F1D52" w:rsidP="00D75C1E">
            <w:pPr>
              <w:pStyle w:val="Prrafodelista"/>
              <w:spacing w:after="200" w:line="276" w:lineRule="auto"/>
              <w:ind w:left="0"/>
              <w:rPr>
                <w:sz w:val="18"/>
                <w:szCs w:val="18"/>
              </w:rPr>
            </w:pPr>
          </w:p>
        </w:tc>
        <w:tc>
          <w:tcPr>
            <w:tcW w:w="1960" w:type="dxa"/>
          </w:tcPr>
          <w:p w:rsidR="00002BCE" w:rsidRDefault="00002BCE" w:rsidP="00D75C1E">
            <w:pPr>
              <w:pStyle w:val="Prrafodelista"/>
              <w:spacing w:after="200" w:line="276" w:lineRule="auto"/>
              <w:ind w:left="0"/>
              <w:rPr>
                <w:sz w:val="18"/>
                <w:szCs w:val="18"/>
              </w:rPr>
            </w:pPr>
          </w:p>
          <w:p w:rsidR="009A009F" w:rsidRPr="00002BCE" w:rsidRDefault="008F1D52" w:rsidP="00D75C1E">
            <w:pPr>
              <w:pStyle w:val="Prrafodelista"/>
              <w:spacing w:after="200" w:line="276" w:lineRule="auto"/>
              <w:ind w:left="0"/>
              <w:rPr>
                <w:sz w:val="18"/>
                <w:szCs w:val="18"/>
              </w:rPr>
            </w:pPr>
            <w:r w:rsidRPr="00002BCE">
              <w:rPr>
                <w:sz w:val="18"/>
                <w:szCs w:val="18"/>
              </w:rPr>
              <w:t>17 miembros</w:t>
            </w:r>
          </w:p>
          <w:p w:rsidR="008F1D52" w:rsidRPr="00002BCE" w:rsidRDefault="008F1D52" w:rsidP="00D75C1E">
            <w:pPr>
              <w:pStyle w:val="Prrafodelista"/>
              <w:spacing w:after="200" w:line="276" w:lineRule="auto"/>
              <w:ind w:left="0"/>
              <w:rPr>
                <w:sz w:val="18"/>
                <w:szCs w:val="18"/>
              </w:rPr>
            </w:pPr>
            <w:r w:rsidRPr="00002BCE">
              <w:rPr>
                <w:sz w:val="18"/>
                <w:szCs w:val="18"/>
              </w:rPr>
              <w:t>644.000 ugx ahorrados</w:t>
            </w:r>
          </w:p>
        </w:tc>
        <w:tc>
          <w:tcPr>
            <w:tcW w:w="2224" w:type="dxa"/>
          </w:tcPr>
          <w:p w:rsidR="00002BCE" w:rsidRDefault="00002BCE" w:rsidP="00D75C1E">
            <w:pPr>
              <w:pStyle w:val="Prrafodelista"/>
              <w:spacing w:after="200" w:line="276" w:lineRule="auto"/>
              <w:ind w:left="0"/>
              <w:rPr>
                <w:sz w:val="18"/>
                <w:szCs w:val="18"/>
              </w:rPr>
            </w:pPr>
          </w:p>
          <w:p w:rsidR="009A009F" w:rsidRPr="00002BCE" w:rsidRDefault="008F1D52" w:rsidP="00D75C1E">
            <w:pPr>
              <w:pStyle w:val="Prrafodelista"/>
              <w:spacing w:after="200" w:line="276" w:lineRule="auto"/>
              <w:ind w:left="0"/>
              <w:rPr>
                <w:sz w:val="18"/>
                <w:szCs w:val="18"/>
              </w:rPr>
            </w:pPr>
            <w:r w:rsidRPr="00002BCE">
              <w:rPr>
                <w:sz w:val="18"/>
                <w:szCs w:val="18"/>
              </w:rPr>
              <w:t>17 miembros</w:t>
            </w:r>
          </w:p>
          <w:p w:rsidR="008F1D52" w:rsidRPr="00002BCE" w:rsidRDefault="008F1D52" w:rsidP="00D75C1E">
            <w:pPr>
              <w:pStyle w:val="Prrafodelista"/>
              <w:spacing w:after="200" w:line="276" w:lineRule="auto"/>
              <w:ind w:left="0"/>
              <w:rPr>
                <w:sz w:val="18"/>
                <w:szCs w:val="18"/>
              </w:rPr>
            </w:pPr>
            <w:r w:rsidRPr="00002BCE">
              <w:rPr>
                <w:sz w:val="18"/>
                <w:szCs w:val="18"/>
              </w:rPr>
              <w:t>77.900 ugx en el fondo</w:t>
            </w:r>
          </w:p>
        </w:tc>
      </w:tr>
      <w:tr w:rsidR="009A009F" w:rsidTr="00002BCE">
        <w:tc>
          <w:tcPr>
            <w:tcW w:w="2223" w:type="dxa"/>
            <w:shd w:val="clear" w:color="auto" w:fill="FDE3CD" w:themeFill="accent2" w:themeFillTint="33"/>
          </w:tcPr>
          <w:p w:rsidR="00002BCE" w:rsidRDefault="00002BCE" w:rsidP="00D75C1E">
            <w:pPr>
              <w:pStyle w:val="Prrafodelista"/>
              <w:spacing w:after="200" w:line="276" w:lineRule="auto"/>
              <w:ind w:left="0"/>
              <w:rPr>
                <w:sz w:val="18"/>
                <w:szCs w:val="18"/>
              </w:rPr>
            </w:pPr>
          </w:p>
          <w:p w:rsidR="00002BCE" w:rsidRDefault="00002BCE" w:rsidP="00D75C1E">
            <w:pPr>
              <w:pStyle w:val="Prrafodelista"/>
              <w:spacing w:after="200" w:line="276" w:lineRule="auto"/>
              <w:ind w:left="0"/>
              <w:rPr>
                <w:sz w:val="18"/>
                <w:szCs w:val="18"/>
              </w:rPr>
            </w:pPr>
          </w:p>
          <w:p w:rsidR="009A009F" w:rsidRPr="00002BCE" w:rsidRDefault="009A009F" w:rsidP="00D75C1E">
            <w:pPr>
              <w:pStyle w:val="Prrafodelista"/>
              <w:spacing w:after="200" w:line="276" w:lineRule="auto"/>
              <w:ind w:left="0"/>
              <w:rPr>
                <w:sz w:val="18"/>
                <w:szCs w:val="18"/>
              </w:rPr>
            </w:pPr>
            <w:r w:rsidRPr="00002BCE">
              <w:rPr>
                <w:sz w:val="18"/>
                <w:szCs w:val="18"/>
              </w:rPr>
              <w:t>Asentamiento 9</w:t>
            </w:r>
          </w:p>
          <w:p w:rsidR="009A009F" w:rsidRPr="00002BCE" w:rsidRDefault="009A009F" w:rsidP="00D75C1E">
            <w:pPr>
              <w:pStyle w:val="Prrafodelista"/>
              <w:spacing w:after="200" w:line="276" w:lineRule="auto"/>
              <w:ind w:left="0"/>
              <w:rPr>
                <w:sz w:val="18"/>
                <w:szCs w:val="18"/>
              </w:rPr>
            </w:pPr>
            <w:r w:rsidRPr="00002BCE">
              <w:rPr>
                <w:sz w:val="18"/>
                <w:szCs w:val="18"/>
              </w:rPr>
              <w:t>PIPILE</w:t>
            </w:r>
          </w:p>
        </w:tc>
        <w:tc>
          <w:tcPr>
            <w:tcW w:w="2487" w:type="dxa"/>
          </w:tcPr>
          <w:p w:rsidR="00002BCE" w:rsidRDefault="00002BCE" w:rsidP="00D75C1E">
            <w:pPr>
              <w:pStyle w:val="Prrafodelista"/>
              <w:spacing w:after="200" w:line="276" w:lineRule="auto"/>
              <w:ind w:left="0"/>
              <w:rPr>
                <w:sz w:val="18"/>
                <w:szCs w:val="18"/>
              </w:rPr>
            </w:pPr>
          </w:p>
          <w:p w:rsidR="009A009F" w:rsidRPr="00002BCE" w:rsidRDefault="00002BCE" w:rsidP="00D75C1E">
            <w:pPr>
              <w:pStyle w:val="Prrafodelista"/>
              <w:spacing w:after="200" w:line="276" w:lineRule="auto"/>
              <w:ind w:left="0"/>
              <w:rPr>
                <w:sz w:val="18"/>
                <w:szCs w:val="18"/>
              </w:rPr>
            </w:pPr>
            <w:r w:rsidRPr="00002BCE">
              <w:rPr>
                <w:sz w:val="18"/>
                <w:szCs w:val="18"/>
              </w:rPr>
              <w:t>2 grupos</w:t>
            </w:r>
          </w:p>
          <w:p w:rsidR="00002BCE" w:rsidRPr="00002BCE" w:rsidRDefault="00002BCE" w:rsidP="00D75C1E">
            <w:pPr>
              <w:pStyle w:val="Prrafodelista"/>
              <w:spacing w:after="200" w:line="276" w:lineRule="auto"/>
              <w:ind w:left="0"/>
              <w:rPr>
                <w:sz w:val="18"/>
                <w:szCs w:val="18"/>
              </w:rPr>
            </w:pPr>
            <w:r w:rsidRPr="00002BCE">
              <w:rPr>
                <w:sz w:val="18"/>
                <w:szCs w:val="18"/>
              </w:rPr>
              <w:t>14 miembros</w:t>
            </w:r>
          </w:p>
          <w:p w:rsidR="00002BCE" w:rsidRPr="00002BCE" w:rsidRDefault="00002BCE" w:rsidP="00D75C1E">
            <w:pPr>
              <w:pStyle w:val="Prrafodelista"/>
              <w:spacing w:after="200" w:line="276" w:lineRule="auto"/>
              <w:ind w:left="0"/>
              <w:rPr>
                <w:sz w:val="18"/>
                <w:szCs w:val="18"/>
              </w:rPr>
            </w:pPr>
            <w:r w:rsidRPr="00002BCE">
              <w:rPr>
                <w:sz w:val="18"/>
                <w:szCs w:val="18"/>
              </w:rPr>
              <w:t>1.400.000 ugx préstamos recibidos</w:t>
            </w:r>
          </w:p>
          <w:p w:rsidR="00002BCE" w:rsidRPr="00002BCE" w:rsidRDefault="00002BCE" w:rsidP="00D75C1E">
            <w:pPr>
              <w:pStyle w:val="Prrafodelista"/>
              <w:spacing w:after="200" w:line="276" w:lineRule="auto"/>
              <w:ind w:left="0"/>
              <w:rPr>
                <w:sz w:val="18"/>
                <w:szCs w:val="18"/>
              </w:rPr>
            </w:pPr>
          </w:p>
        </w:tc>
        <w:tc>
          <w:tcPr>
            <w:tcW w:w="1960" w:type="dxa"/>
          </w:tcPr>
          <w:p w:rsidR="00002BCE" w:rsidRDefault="00002BCE" w:rsidP="00D75C1E">
            <w:pPr>
              <w:pStyle w:val="Prrafodelista"/>
              <w:spacing w:after="200" w:line="276" w:lineRule="auto"/>
              <w:ind w:left="0"/>
              <w:rPr>
                <w:sz w:val="18"/>
                <w:szCs w:val="18"/>
              </w:rPr>
            </w:pPr>
          </w:p>
          <w:p w:rsidR="009A009F" w:rsidRPr="00002BCE" w:rsidRDefault="00002BCE" w:rsidP="00D75C1E">
            <w:pPr>
              <w:pStyle w:val="Prrafodelista"/>
              <w:spacing w:after="200" w:line="276" w:lineRule="auto"/>
              <w:ind w:left="0"/>
              <w:rPr>
                <w:sz w:val="18"/>
                <w:szCs w:val="18"/>
              </w:rPr>
            </w:pPr>
            <w:r w:rsidRPr="00002BCE">
              <w:rPr>
                <w:sz w:val="18"/>
                <w:szCs w:val="18"/>
              </w:rPr>
              <w:t>10 miembros</w:t>
            </w:r>
          </w:p>
          <w:p w:rsidR="00002BCE" w:rsidRPr="00002BCE" w:rsidRDefault="00002BCE" w:rsidP="00D75C1E">
            <w:pPr>
              <w:pStyle w:val="Prrafodelista"/>
              <w:spacing w:after="200" w:line="276" w:lineRule="auto"/>
              <w:ind w:left="0"/>
              <w:rPr>
                <w:sz w:val="18"/>
                <w:szCs w:val="18"/>
              </w:rPr>
            </w:pPr>
            <w:r w:rsidRPr="00002BCE">
              <w:rPr>
                <w:sz w:val="18"/>
                <w:szCs w:val="18"/>
              </w:rPr>
              <w:t>79.000 ugx ahorrados</w:t>
            </w:r>
          </w:p>
        </w:tc>
        <w:tc>
          <w:tcPr>
            <w:tcW w:w="2224" w:type="dxa"/>
          </w:tcPr>
          <w:p w:rsidR="009A009F" w:rsidRPr="00002BCE" w:rsidRDefault="009A009F" w:rsidP="00D75C1E">
            <w:pPr>
              <w:pStyle w:val="Prrafodelista"/>
              <w:spacing w:after="200" w:line="276" w:lineRule="auto"/>
              <w:ind w:left="0"/>
              <w:rPr>
                <w:sz w:val="18"/>
                <w:szCs w:val="18"/>
              </w:rPr>
            </w:pPr>
          </w:p>
        </w:tc>
      </w:tr>
      <w:tr w:rsidR="009A009F" w:rsidTr="00002BCE">
        <w:tc>
          <w:tcPr>
            <w:tcW w:w="2223" w:type="dxa"/>
            <w:shd w:val="clear" w:color="auto" w:fill="FDE3CD" w:themeFill="accent2" w:themeFillTint="33"/>
          </w:tcPr>
          <w:p w:rsidR="00002BCE" w:rsidRDefault="00002BCE" w:rsidP="00D75C1E">
            <w:pPr>
              <w:pStyle w:val="Prrafodelista"/>
              <w:spacing w:after="200" w:line="276" w:lineRule="auto"/>
              <w:ind w:left="0"/>
              <w:rPr>
                <w:sz w:val="18"/>
                <w:szCs w:val="18"/>
              </w:rPr>
            </w:pPr>
          </w:p>
          <w:p w:rsidR="009A009F" w:rsidRPr="00002BCE" w:rsidRDefault="009A009F" w:rsidP="00D75C1E">
            <w:pPr>
              <w:pStyle w:val="Prrafodelista"/>
              <w:spacing w:after="200" w:line="276" w:lineRule="auto"/>
              <w:ind w:left="0"/>
              <w:rPr>
                <w:sz w:val="18"/>
                <w:szCs w:val="18"/>
              </w:rPr>
            </w:pPr>
            <w:r w:rsidRPr="00002BCE">
              <w:rPr>
                <w:sz w:val="18"/>
                <w:szCs w:val="18"/>
              </w:rPr>
              <w:t xml:space="preserve">Asentamiento 10 </w:t>
            </w:r>
          </w:p>
          <w:p w:rsidR="009A009F" w:rsidRPr="00002BCE" w:rsidRDefault="009A009F" w:rsidP="00D75C1E">
            <w:pPr>
              <w:pStyle w:val="Prrafodelista"/>
              <w:spacing w:after="200" w:line="276" w:lineRule="auto"/>
              <w:ind w:left="0"/>
              <w:rPr>
                <w:sz w:val="18"/>
                <w:szCs w:val="18"/>
              </w:rPr>
            </w:pPr>
            <w:r w:rsidRPr="00002BCE">
              <w:rPr>
                <w:sz w:val="18"/>
                <w:szCs w:val="18"/>
              </w:rPr>
              <w:t>PIPILE</w:t>
            </w:r>
          </w:p>
        </w:tc>
        <w:tc>
          <w:tcPr>
            <w:tcW w:w="2487" w:type="dxa"/>
          </w:tcPr>
          <w:p w:rsidR="009A009F" w:rsidRPr="00002BCE" w:rsidRDefault="00002BCE" w:rsidP="00D75C1E">
            <w:pPr>
              <w:pStyle w:val="Prrafodelista"/>
              <w:spacing w:after="200" w:line="276" w:lineRule="auto"/>
              <w:ind w:left="0"/>
              <w:rPr>
                <w:sz w:val="18"/>
                <w:szCs w:val="18"/>
              </w:rPr>
            </w:pPr>
            <w:r w:rsidRPr="00002BCE">
              <w:rPr>
                <w:sz w:val="18"/>
                <w:szCs w:val="18"/>
              </w:rPr>
              <w:t xml:space="preserve">4 miembros que forman parte de los grupos del asentamiento </w:t>
            </w:r>
            <w:r w:rsidR="007F7887">
              <w:rPr>
                <w:sz w:val="18"/>
                <w:szCs w:val="18"/>
              </w:rPr>
              <w:t>9</w:t>
            </w:r>
          </w:p>
        </w:tc>
        <w:tc>
          <w:tcPr>
            <w:tcW w:w="1960" w:type="dxa"/>
          </w:tcPr>
          <w:p w:rsidR="009A009F" w:rsidRPr="00002BCE" w:rsidRDefault="00002BCE" w:rsidP="00D75C1E">
            <w:pPr>
              <w:pStyle w:val="Prrafodelista"/>
              <w:spacing w:after="200" w:line="276" w:lineRule="auto"/>
              <w:ind w:left="0"/>
              <w:rPr>
                <w:sz w:val="18"/>
                <w:szCs w:val="18"/>
              </w:rPr>
            </w:pPr>
            <w:r w:rsidRPr="00002BCE">
              <w:rPr>
                <w:sz w:val="18"/>
                <w:szCs w:val="18"/>
              </w:rPr>
              <w:t>4 miembros</w:t>
            </w:r>
          </w:p>
          <w:p w:rsidR="00002BCE" w:rsidRPr="00002BCE" w:rsidRDefault="00002BCE" w:rsidP="00D75C1E">
            <w:pPr>
              <w:pStyle w:val="Prrafodelista"/>
              <w:spacing w:after="200" w:line="276" w:lineRule="auto"/>
              <w:ind w:left="0"/>
              <w:rPr>
                <w:sz w:val="18"/>
                <w:szCs w:val="18"/>
              </w:rPr>
            </w:pPr>
            <w:r w:rsidRPr="00002BCE">
              <w:rPr>
                <w:sz w:val="18"/>
                <w:szCs w:val="18"/>
              </w:rPr>
              <w:t>40.000 ugx ahorrados</w:t>
            </w:r>
          </w:p>
        </w:tc>
        <w:tc>
          <w:tcPr>
            <w:tcW w:w="2224" w:type="dxa"/>
          </w:tcPr>
          <w:p w:rsidR="009A009F" w:rsidRPr="00002BCE" w:rsidRDefault="009A009F" w:rsidP="00D75C1E">
            <w:pPr>
              <w:pStyle w:val="Prrafodelista"/>
              <w:spacing w:after="200" w:line="276" w:lineRule="auto"/>
              <w:ind w:left="0"/>
              <w:rPr>
                <w:sz w:val="18"/>
                <w:szCs w:val="18"/>
              </w:rPr>
            </w:pPr>
          </w:p>
        </w:tc>
      </w:tr>
    </w:tbl>
    <w:p w:rsidR="006E73BB" w:rsidRDefault="006E73BB" w:rsidP="006E73BB">
      <w:pPr>
        <w:spacing w:after="120"/>
      </w:pPr>
    </w:p>
    <w:p w:rsidR="006E73BB" w:rsidRDefault="006E73BB" w:rsidP="006E73BB">
      <w:pPr>
        <w:pStyle w:val="Prrafodelista"/>
        <w:numPr>
          <w:ilvl w:val="0"/>
          <w:numId w:val="1"/>
        </w:numPr>
        <w:spacing w:after="200" w:line="276" w:lineRule="auto"/>
      </w:pPr>
      <w:r>
        <w:t xml:space="preserve">Formación para las mujeres de los asentamientos. Uno de los aspectos importantes del programa es la formación. Mediante a estos cursos se pretende empoderar a la mujer, </w:t>
      </w:r>
      <w:r w:rsidR="00730C3C">
        <w:t>no solo</w:t>
      </w:r>
      <w:r>
        <w:t xml:space="preserve"> mediante los créditos, si no a través de planificación. Estos cursos se llaman GENDER ACTION LEARNING SISTEM (GALS).La primera sesión tuvo lugar el 21 de Octubre, impartido para las mujeres del asentamiento 6, quienes lo atendieron con </w:t>
      </w:r>
      <w:r w:rsidR="001D1528">
        <w:t>interés</w:t>
      </w:r>
      <w:r>
        <w:t>. Se procuro contar con miembros de lacomunidadque pudieran traducir para todas las lenguas, del mismo modo que</w:t>
      </w:r>
      <w:r w:rsidR="001D1528">
        <w:t xml:space="preserve"> se impartió</w:t>
      </w:r>
      <w:r>
        <w:t xml:space="preserve"> elcurso con ejemplos y dibujos, a fin de llegar a todas las mujeres, </w:t>
      </w:r>
      <w:r w:rsidR="001D1528">
        <w:t>sin importar su nivel de alfabetización.</w:t>
      </w:r>
    </w:p>
    <w:p w:rsidR="00A14F41" w:rsidRDefault="00EC5D91">
      <w:pPr>
        <w:spacing w:after="120"/>
      </w:pPr>
      <w:r>
        <w:br w:type="page"/>
      </w:r>
    </w:p>
    <w:p w:rsidR="001045B5" w:rsidRDefault="001045B5" w:rsidP="001045B5">
      <w:pPr>
        <w:spacing w:after="120"/>
        <w:jc w:val="center"/>
      </w:pPr>
      <w:r>
        <w:rPr>
          <w:noProof/>
          <w:lang w:eastAsia="es-ES"/>
        </w:rPr>
        <w:lastRenderedPageBreak/>
        <w:drawing>
          <wp:inline distT="0" distB="0" distL="0" distR="0">
            <wp:extent cx="4997087" cy="3329169"/>
            <wp:effectExtent l="19050" t="0" r="0" b="0"/>
            <wp:docPr id="20" name="14 Imagen" descr="IMG_6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79.jpg"/>
                    <pic:cNvPicPr/>
                  </pic:nvPicPr>
                  <pic:blipFill>
                    <a:blip r:embed="rId14"/>
                    <a:stretch>
                      <a:fillRect/>
                    </a:stretch>
                  </pic:blipFill>
                  <pic:spPr>
                    <a:xfrm>
                      <a:off x="0" y="0"/>
                      <a:ext cx="4997087" cy="3329169"/>
                    </a:xfrm>
                    <a:prstGeom prst="rect">
                      <a:avLst/>
                    </a:prstGeom>
                  </pic:spPr>
                </pic:pic>
              </a:graphicData>
            </a:graphic>
          </wp:inline>
        </w:drawing>
      </w:r>
    </w:p>
    <w:p w:rsidR="001045B5" w:rsidRDefault="001045B5" w:rsidP="001045B5">
      <w:pPr>
        <w:spacing w:after="120"/>
        <w:jc w:val="center"/>
        <w:rPr>
          <w:sz w:val="18"/>
          <w:szCs w:val="18"/>
        </w:rPr>
      </w:pPr>
      <w:r>
        <w:t>I</w:t>
      </w:r>
      <w:r w:rsidRPr="00C51DD8">
        <w:rPr>
          <w:sz w:val="18"/>
          <w:szCs w:val="18"/>
        </w:rPr>
        <w:t xml:space="preserve">mg </w:t>
      </w:r>
      <w:r>
        <w:rPr>
          <w:sz w:val="18"/>
          <w:szCs w:val="18"/>
        </w:rPr>
        <w:t xml:space="preserve">4. Programa de </w:t>
      </w:r>
      <w:r w:rsidR="00730C3C">
        <w:rPr>
          <w:sz w:val="18"/>
          <w:szCs w:val="18"/>
        </w:rPr>
        <w:t>formación en</w:t>
      </w:r>
      <w:r>
        <w:rPr>
          <w:sz w:val="18"/>
          <w:szCs w:val="18"/>
        </w:rPr>
        <w:t xml:space="preserve"> el asentamiento 6.</w:t>
      </w:r>
    </w:p>
    <w:p w:rsidR="001045B5" w:rsidRDefault="001045B5" w:rsidP="001045B5">
      <w:pPr>
        <w:spacing w:after="120"/>
        <w:jc w:val="center"/>
      </w:pPr>
      <w:r>
        <w:rPr>
          <w:noProof/>
          <w:lang w:eastAsia="es-ES"/>
        </w:rPr>
        <w:drawing>
          <wp:inline distT="0" distB="0" distL="0" distR="0">
            <wp:extent cx="5101590" cy="3398792"/>
            <wp:effectExtent l="19050" t="0" r="3810" b="0"/>
            <wp:docPr id="21" name="15 Imagen" descr="IMG_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96.jpg"/>
                    <pic:cNvPicPr/>
                  </pic:nvPicPr>
                  <pic:blipFill>
                    <a:blip r:embed="rId15"/>
                    <a:stretch>
                      <a:fillRect/>
                    </a:stretch>
                  </pic:blipFill>
                  <pic:spPr>
                    <a:xfrm>
                      <a:off x="0" y="0"/>
                      <a:ext cx="5095649" cy="3394834"/>
                    </a:xfrm>
                    <a:prstGeom prst="rect">
                      <a:avLst/>
                    </a:prstGeom>
                  </pic:spPr>
                </pic:pic>
              </a:graphicData>
            </a:graphic>
          </wp:inline>
        </w:drawing>
      </w:r>
    </w:p>
    <w:p w:rsidR="001045B5" w:rsidRPr="001045B5" w:rsidRDefault="001045B5" w:rsidP="001045B5">
      <w:pPr>
        <w:pStyle w:val="Prrafodelista"/>
        <w:spacing w:after="200" w:line="276" w:lineRule="auto"/>
        <w:ind w:left="1068" w:firstLine="348"/>
        <w:jc w:val="center"/>
      </w:pPr>
      <w:r>
        <w:t>I</w:t>
      </w:r>
      <w:r w:rsidRPr="00C51DD8">
        <w:rPr>
          <w:sz w:val="18"/>
          <w:szCs w:val="18"/>
        </w:rPr>
        <w:t xml:space="preserve">mg </w:t>
      </w:r>
      <w:r>
        <w:rPr>
          <w:sz w:val="18"/>
          <w:szCs w:val="18"/>
        </w:rPr>
        <w:t>5</w:t>
      </w:r>
      <w:r w:rsidRPr="00C51DD8">
        <w:rPr>
          <w:sz w:val="18"/>
          <w:szCs w:val="18"/>
        </w:rPr>
        <w:t xml:space="preserve">. </w:t>
      </w:r>
      <w:r>
        <w:rPr>
          <w:sz w:val="18"/>
          <w:szCs w:val="18"/>
        </w:rPr>
        <w:t>El programa de formación tuvo muy buena acogida entre las participantes.</w:t>
      </w:r>
    </w:p>
    <w:p w:rsidR="00EC5D91" w:rsidRDefault="00EC5D91">
      <w:pPr>
        <w:spacing w:after="120"/>
      </w:pPr>
    </w:p>
    <w:p w:rsidR="00EC5D91" w:rsidRDefault="00EC5D91" w:rsidP="00EC5D91">
      <w:pPr>
        <w:pStyle w:val="titulosimportantes"/>
      </w:pPr>
      <w:r>
        <w:lastRenderedPageBreak/>
        <w:t>LOGROS</w:t>
      </w:r>
    </w:p>
    <w:p w:rsidR="00EC5D91" w:rsidRDefault="00EC5D91" w:rsidP="00EC5D91">
      <w:r>
        <w:t xml:space="preserve">Un total de </w:t>
      </w:r>
      <w:r w:rsidR="00BC79F6" w:rsidRPr="00BC79F6">
        <w:t>44</w:t>
      </w:r>
      <w:r>
        <w:t xml:space="preserve"> mujeres se están beneficiando ya del programa de microcréditos, y los pagos de los mismos se desarrollan bien, sin ningún retraso o falta. En total las mujeres han ahorrado 167,700 UGX y a su vez han creado un fondo social de </w:t>
      </w:r>
      <w:r w:rsidR="00730C3C">
        <w:t>72,900 en</w:t>
      </w:r>
      <w:r>
        <w:t xml:space="preserve"> el asentamiento 6, durante la primera semana de Julio</w:t>
      </w:r>
      <w:r w:rsidR="00BC79F6">
        <w:t>, a día de hoy el ahorro ha aumentado</w:t>
      </w:r>
      <w:r>
        <w:t xml:space="preserve">. Muchas mujeres siguen trabajando para unirse a estos grupos, y el interés de unirse a ellos crece a </w:t>
      </w:r>
      <w:bookmarkStart w:id="1" w:name="_GoBack"/>
      <w:bookmarkEnd w:id="1"/>
      <w:r>
        <w:t>medida que ven el éxito de los grupos que ya forman parte de ellos.</w:t>
      </w:r>
    </w:p>
    <w:p w:rsidR="00AB2E7F" w:rsidRDefault="00AB2E7F" w:rsidP="00EC5D91">
      <w:pPr>
        <w:pStyle w:val="titulosimportantes"/>
      </w:pPr>
    </w:p>
    <w:p w:rsidR="00EC5D91" w:rsidRDefault="00EC5D91" w:rsidP="00EC5D91">
      <w:pPr>
        <w:pStyle w:val="titulosimportantes"/>
      </w:pPr>
      <w:r>
        <w:t>RETOS</w:t>
      </w:r>
    </w:p>
    <w:p w:rsidR="00EC5D91" w:rsidRDefault="00EC5D91" w:rsidP="00EC5D91">
      <w:r>
        <w:t>Pese a que están trabajando para formar parte de estos grupos, no es fácil que las mujeres consigan a la vez los requisitos para formar parte del</w:t>
      </w:r>
      <w:r w:rsidR="00BC79F6">
        <w:t xml:space="preserve"> </w:t>
      </w:r>
      <w:r>
        <w:t>programa, lo que retrasa mucho la incorporación de l</w:t>
      </w:r>
      <w:r w:rsidR="006653BA">
        <w:t>os grupos y el objetivo de alcanz</w:t>
      </w:r>
      <w:r>
        <w:t>ar las 150 mujeres beneficiarias de micro créditos.</w:t>
      </w:r>
    </w:p>
    <w:p w:rsidR="00EC5D91" w:rsidRDefault="00EC5D91" w:rsidP="00EC5D91"/>
    <w:p w:rsidR="00EC5D91" w:rsidRDefault="00EC5D91" w:rsidP="00EC5D91">
      <w:pPr>
        <w:pStyle w:val="titulosimportantes"/>
      </w:pPr>
      <w:r>
        <w:t>Procedimiento a seguir</w:t>
      </w:r>
    </w:p>
    <w:p w:rsidR="00EC5D91" w:rsidRPr="00F72035" w:rsidRDefault="00EC5D91" w:rsidP="00EC5D91">
      <w:r>
        <w:t xml:space="preserve">Se </w:t>
      </w:r>
      <w:r w:rsidR="00730C3C">
        <w:t>realizaránseguimientos semanales</w:t>
      </w:r>
      <w:r>
        <w:t xml:space="preserve"> por parte de la responsable de proyecto a aquellas mujeres </w:t>
      </w:r>
      <w:r w:rsidR="00BC79F6">
        <w:t xml:space="preserve">de los grupos de ahorro, </w:t>
      </w:r>
      <w:r>
        <w:t>que</w:t>
      </w:r>
      <w:r w:rsidR="002B0177">
        <w:t xml:space="preserve"> aún</w:t>
      </w:r>
      <w:r>
        <w:t xml:space="preserve"> no formen p</w:t>
      </w:r>
      <w:r w:rsidR="00BC79F6">
        <w:t xml:space="preserve">arte de los grupos de </w:t>
      </w:r>
      <w:r w:rsidR="002B0177">
        <w:t>microcrédito</w:t>
      </w:r>
      <w:r>
        <w:t xml:space="preserve"> para analizar los motivos por los que no alcanzan los requisitos, y para animarlas a conseguirlo. Se </w:t>
      </w:r>
      <w:r w:rsidR="00730C3C">
        <w:t>localizarán</w:t>
      </w:r>
      <w:r>
        <w:t xml:space="preserve"> a aquellos miembros de los grupos que no consigan alcanzar los requisitos para estudiar si retrasa al resto para formar un grupo de micro crédito.</w:t>
      </w:r>
    </w:p>
    <w:p w:rsidR="00EC5D91" w:rsidRDefault="00EC5D91" w:rsidP="00EC5D91"/>
    <w:p w:rsidR="00B673DD" w:rsidRDefault="00B673DD" w:rsidP="00EC5D91"/>
    <w:p w:rsidR="00B673DD" w:rsidRPr="00EC5D91" w:rsidRDefault="00B673DD" w:rsidP="00EC5D91"/>
    <w:sectPr w:rsidR="00B673DD" w:rsidRPr="00EC5D91" w:rsidSect="0090085A">
      <w:headerReference w:type="default" r:id="rId16"/>
      <w:footerReference w:type="even" r:id="rId17"/>
      <w:footerReference w:type="default" r:id="rId18"/>
      <w:footerReference w:type="first" r:id="rId19"/>
      <w:pgSz w:w="11906" w:h="16838"/>
      <w:pgMar w:top="1440" w:right="1080" w:bottom="1440" w:left="1080" w:header="57" w:footer="283" w:gutter="0"/>
      <w:pgNumType w:start="0"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47BC" w:rsidRDefault="009B47BC" w:rsidP="00DE606D">
      <w:pPr>
        <w:spacing w:after="0" w:line="240" w:lineRule="auto"/>
      </w:pPr>
      <w:r>
        <w:separator/>
      </w:r>
    </w:p>
  </w:endnote>
  <w:endnote w:type="continuationSeparator" w:id="1">
    <w:p w:rsidR="009B47BC" w:rsidRDefault="009B47BC" w:rsidP="00DE60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3BB" w:rsidRDefault="006E73BB">
    <w:pPr>
      <w:pStyle w:val="Piedepgina"/>
    </w:pPr>
  </w:p>
  <w:p w:rsidR="006E73BB" w:rsidRDefault="006E73B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3BB" w:rsidRPr="008C5F89" w:rsidRDefault="00124043" w:rsidP="00240545">
    <w:pPr>
      <w:pStyle w:val="Piedepgina"/>
      <w:jc w:val="right"/>
      <w:rPr>
        <w:rFonts w:ascii="Trebuchet MS" w:hAnsi="Trebuchet MS"/>
        <w:color w:val="F17612"/>
      </w:rPr>
    </w:pPr>
    <w:hyperlink r:id="rId1" w:history="1">
      <w:r w:rsidR="006E73BB" w:rsidRPr="009A0278">
        <w:rPr>
          <w:rStyle w:val="Hipervnculo"/>
          <w:sz w:val="32"/>
          <w:szCs w:val="32"/>
          <w:u w:val="none"/>
          <w:vertAlign w:val="subscript"/>
        </w:rPr>
        <w:t>www.africadirecto.es</w:t>
      </w:r>
    </w:hyperlink>
    <w:r w:rsidR="006E73BB" w:rsidRPr="008C5F89">
      <w:rPr>
        <w:color w:val="F17612"/>
        <w:szCs w:val="22"/>
        <w:vertAlign w:val="subscript"/>
      </w:rPr>
      <w:tab/>
    </w:r>
    <w:r w:rsidR="006E73BB" w:rsidRPr="008C5F89">
      <w:rPr>
        <w:color w:val="A02937"/>
        <w:vertAlign w:val="subscript"/>
      </w:rPr>
      <w:tab/>
    </w:r>
    <w:r w:rsidR="006E73BB" w:rsidRPr="008C5F89">
      <w:rPr>
        <w:color w:val="A02937"/>
        <w:vertAlign w:val="subscript"/>
      </w:rPr>
      <w:tab/>
    </w:r>
    <w:sdt>
      <w:sdtPr>
        <w:rPr>
          <w:color w:val="A02937"/>
        </w:rPr>
        <w:id w:val="1565448282"/>
        <w:docPartObj>
          <w:docPartGallery w:val="Page Numbers (Bottom of Page)"/>
          <w:docPartUnique/>
        </w:docPartObj>
      </w:sdtPr>
      <w:sdtEndPr>
        <w:rPr>
          <w:rFonts w:ascii="Trebuchet MS" w:hAnsi="Trebuchet MS"/>
          <w:color w:val="F17612"/>
        </w:rPr>
      </w:sdtEndPr>
      <w:sdtContent>
        <w:r w:rsidRPr="008C5F89">
          <w:rPr>
            <w:rFonts w:ascii="Trebuchet MS" w:hAnsi="Trebuchet MS"/>
            <w:color w:val="F17612"/>
          </w:rPr>
          <w:fldChar w:fldCharType="begin"/>
        </w:r>
        <w:r w:rsidR="006E73BB" w:rsidRPr="008C5F89">
          <w:rPr>
            <w:rFonts w:ascii="Trebuchet MS" w:hAnsi="Trebuchet MS"/>
            <w:color w:val="F17612"/>
          </w:rPr>
          <w:instrText>PAGE   \* MERGEFORMAT</w:instrText>
        </w:r>
        <w:r w:rsidRPr="008C5F89">
          <w:rPr>
            <w:rFonts w:ascii="Trebuchet MS" w:hAnsi="Trebuchet MS"/>
            <w:color w:val="F17612"/>
          </w:rPr>
          <w:fldChar w:fldCharType="separate"/>
        </w:r>
        <w:r w:rsidR="002B0177">
          <w:rPr>
            <w:rFonts w:ascii="Trebuchet MS" w:hAnsi="Trebuchet MS"/>
            <w:noProof/>
            <w:color w:val="F17612"/>
          </w:rPr>
          <w:t>7</w:t>
        </w:r>
        <w:r w:rsidRPr="008C5F89">
          <w:rPr>
            <w:rFonts w:ascii="Trebuchet MS" w:hAnsi="Trebuchet MS"/>
            <w:color w:val="F17612"/>
          </w:rPr>
          <w:fldChar w:fldCharType="end"/>
        </w:r>
      </w:sdtContent>
    </w:sdt>
  </w:p>
  <w:p w:rsidR="006E73BB" w:rsidRPr="00240545" w:rsidRDefault="006E73BB" w:rsidP="00240545">
    <w:pPr>
      <w:pStyle w:val="Piedepgina"/>
      <w:jc w:val="right"/>
      <w:rPr>
        <w:rFonts w:ascii="Trebuchet MS" w:hAnsi="Trebuchet MS"/>
        <w:color w:val="F176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3BB" w:rsidRPr="009A0278" w:rsidRDefault="006E73BB" w:rsidP="007B3757">
    <w:pPr>
      <w:pStyle w:val="Piedepgina"/>
      <w:spacing w:before="100" w:beforeAutospacing="1" w:after="1200"/>
      <w:jc w:val="center"/>
      <w:rPr>
        <w:b/>
        <w:i/>
        <w:caps/>
        <w:sz w:val="28"/>
        <w:szCs w:val="28"/>
      </w:rPr>
    </w:pPr>
    <w:r w:rsidRPr="009A0278">
      <w:rPr>
        <w:b/>
        <w:i/>
        <w:caps/>
        <w:sz w:val="28"/>
        <w:szCs w:val="28"/>
      </w:rPr>
      <w:t>el 100% de lo recaudado se destina a los proyectos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47BC" w:rsidRDefault="009B47BC" w:rsidP="00DE606D">
      <w:pPr>
        <w:spacing w:after="0" w:line="240" w:lineRule="auto"/>
      </w:pPr>
      <w:r>
        <w:separator/>
      </w:r>
    </w:p>
  </w:footnote>
  <w:footnote w:type="continuationSeparator" w:id="1">
    <w:p w:rsidR="009B47BC" w:rsidRDefault="009B47BC" w:rsidP="00DE60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3BB" w:rsidRDefault="006E73BB">
    <w:pPr>
      <w:pStyle w:val="Encabezado"/>
    </w:pPr>
  </w:p>
  <w:p w:rsidR="006E73BB" w:rsidRDefault="006E73BB">
    <w:pPr>
      <w:pStyle w:val="Encabezado"/>
    </w:pPr>
    <w:r>
      <w:rPr>
        <w:noProof/>
        <w:lang w:eastAsia="es-ES"/>
      </w:rPr>
      <w:drawing>
        <wp:anchor distT="0" distB="0" distL="114300" distR="114300" simplePos="0" relativeHeight="251659264" behindDoc="0" locked="0" layoutInCell="1" allowOverlap="1">
          <wp:simplePos x="0" y="0"/>
          <wp:positionH relativeFrom="margin">
            <wp:posOffset>4942840</wp:posOffset>
          </wp:positionH>
          <wp:positionV relativeFrom="margin">
            <wp:posOffset>-923925</wp:posOffset>
          </wp:positionV>
          <wp:extent cx="1352550" cy="571500"/>
          <wp:effectExtent l="0" t="0" r="0" b="0"/>
          <wp:wrapSquare wrapText="bothSides"/>
          <wp:docPr id="48" name="Imagen 48" descr="C:\Users\Pablo\AppData\Local\Microsoft\Windows\INetCacheContent.Word\Africadirecto-300x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AppData\Local\Microsoft\Windows\INetCacheContent.Word\Africadirecto-300x127.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2550" cy="571500"/>
                  </a:xfrm>
                  <a:prstGeom prst="rect">
                    <a:avLst/>
                  </a:prstGeom>
                  <a:noFill/>
                  <a:ln>
                    <a:noFill/>
                  </a:ln>
                </pic:spPr>
              </pic:pic>
            </a:graphicData>
          </a:graphic>
        </wp:anchor>
      </w:drawing>
    </w:r>
  </w:p>
  <w:p w:rsidR="006E73BB" w:rsidRDefault="006E73BB">
    <w:pPr>
      <w:pStyle w:val="Encabezado"/>
    </w:pPr>
  </w:p>
  <w:p w:rsidR="006E73BB" w:rsidRDefault="006E73BB">
    <w:pPr>
      <w:pStyle w:val="Encabezado"/>
    </w:pPr>
  </w:p>
  <w:p w:rsidR="006E73BB" w:rsidRDefault="006E73BB">
    <w:pPr>
      <w:pStyle w:val="Encabezado"/>
    </w:pPr>
  </w:p>
  <w:p w:rsidR="006E73BB" w:rsidRDefault="006E73BB">
    <w:pPr>
      <w:pStyle w:val="Encabezado"/>
    </w:pPr>
  </w:p>
  <w:p w:rsidR="006E73BB" w:rsidRDefault="006E73BB">
    <w:pPr>
      <w:pStyle w:val="Encabezado"/>
    </w:pPr>
    <w:r>
      <w:ptab w:relativeTo="margin" w:alignment="left" w:leader="none"/>
    </w:r>
  </w:p>
  <w:p w:rsidR="006E73BB" w:rsidRDefault="006E73B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26F3E"/>
    <w:multiLevelType w:val="hybridMultilevel"/>
    <w:tmpl w:val="46442A8A"/>
    <w:lvl w:ilvl="0" w:tplc="9F843BEC">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DE606D"/>
    <w:rsid w:val="00002BCE"/>
    <w:rsid w:val="00076B80"/>
    <w:rsid w:val="000D23EF"/>
    <w:rsid w:val="001045B5"/>
    <w:rsid w:val="00124043"/>
    <w:rsid w:val="001343F8"/>
    <w:rsid w:val="001D1528"/>
    <w:rsid w:val="002274CA"/>
    <w:rsid w:val="00240545"/>
    <w:rsid w:val="002424AB"/>
    <w:rsid w:val="00250AB5"/>
    <w:rsid w:val="00275487"/>
    <w:rsid w:val="002B0177"/>
    <w:rsid w:val="00312099"/>
    <w:rsid w:val="0039594C"/>
    <w:rsid w:val="003B5F87"/>
    <w:rsid w:val="003E7294"/>
    <w:rsid w:val="004174EC"/>
    <w:rsid w:val="006653BA"/>
    <w:rsid w:val="006E73BB"/>
    <w:rsid w:val="00715FEE"/>
    <w:rsid w:val="00730C3C"/>
    <w:rsid w:val="007B0BE1"/>
    <w:rsid w:val="007B3757"/>
    <w:rsid w:val="007F7887"/>
    <w:rsid w:val="008C5F89"/>
    <w:rsid w:val="008F1D52"/>
    <w:rsid w:val="0090085A"/>
    <w:rsid w:val="009613DE"/>
    <w:rsid w:val="00965356"/>
    <w:rsid w:val="00985312"/>
    <w:rsid w:val="009A009F"/>
    <w:rsid w:val="009A0278"/>
    <w:rsid w:val="009B1B75"/>
    <w:rsid w:val="009B47BC"/>
    <w:rsid w:val="00A0257B"/>
    <w:rsid w:val="00A14F41"/>
    <w:rsid w:val="00A92472"/>
    <w:rsid w:val="00AB2E7F"/>
    <w:rsid w:val="00B26206"/>
    <w:rsid w:val="00B26504"/>
    <w:rsid w:val="00B37E03"/>
    <w:rsid w:val="00B40817"/>
    <w:rsid w:val="00B57FB2"/>
    <w:rsid w:val="00B673DD"/>
    <w:rsid w:val="00B75E0F"/>
    <w:rsid w:val="00BC2DAF"/>
    <w:rsid w:val="00BC79F6"/>
    <w:rsid w:val="00C51DD8"/>
    <w:rsid w:val="00C729B7"/>
    <w:rsid w:val="00D04963"/>
    <w:rsid w:val="00D5564D"/>
    <w:rsid w:val="00D75C1E"/>
    <w:rsid w:val="00D80F43"/>
    <w:rsid w:val="00DE606D"/>
    <w:rsid w:val="00E265B4"/>
    <w:rsid w:val="00EC5D91"/>
    <w:rsid w:val="00F603A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E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15FEE"/>
    <w:pPr>
      <w:spacing w:after="180"/>
    </w:pPr>
    <w:rPr>
      <w:sz w:val="22"/>
    </w:rPr>
  </w:style>
  <w:style w:type="paragraph" w:styleId="Ttulo1">
    <w:name w:val="heading 1"/>
    <w:basedOn w:val="Normal"/>
    <w:next w:val="Normal"/>
    <w:link w:val="Ttulo1Car"/>
    <w:uiPriority w:val="9"/>
    <w:rsid w:val="003E7294"/>
    <w:pPr>
      <w:keepNext/>
      <w:keepLines/>
      <w:spacing w:before="320" w:after="80" w:line="240" w:lineRule="auto"/>
      <w:jc w:val="center"/>
      <w:outlineLvl w:val="0"/>
    </w:pPr>
    <w:rPr>
      <w:rFonts w:asciiTheme="majorHAnsi" w:eastAsiaTheme="majorEastAsia" w:hAnsiTheme="majorHAnsi" w:cstheme="majorBidi"/>
      <w:color w:val="771E18" w:themeColor="accent1" w:themeShade="BF"/>
      <w:sz w:val="40"/>
      <w:szCs w:val="40"/>
    </w:rPr>
  </w:style>
  <w:style w:type="paragraph" w:styleId="Ttulo2">
    <w:name w:val="heading 2"/>
    <w:basedOn w:val="Normal"/>
    <w:next w:val="Normal"/>
    <w:link w:val="Ttulo2Car"/>
    <w:uiPriority w:val="9"/>
    <w:semiHidden/>
    <w:unhideWhenUsed/>
    <w:rsid w:val="003E7294"/>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3E7294"/>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3E7294"/>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3E7294"/>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3E7294"/>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3E7294"/>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3E7294"/>
    <w:pPr>
      <w:keepNext/>
      <w:keepLines/>
      <w:spacing w:before="40" w:after="0"/>
      <w:outlineLvl w:val="7"/>
    </w:pPr>
    <w:rPr>
      <w:rFonts w:asciiTheme="majorHAnsi" w:eastAsiaTheme="majorEastAsia" w:hAnsiTheme="majorHAnsi" w:cstheme="majorBidi"/>
      <w:i/>
      <w:iCs/>
      <w:szCs w:val="22"/>
    </w:rPr>
  </w:style>
  <w:style w:type="paragraph" w:styleId="Ttulo9">
    <w:name w:val="heading 9"/>
    <w:basedOn w:val="Normal"/>
    <w:next w:val="Normal"/>
    <w:link w:val="Ttulo9Car"/>
    <w:uiPriority w:val="9"/>
    <w:semiHidden/>
    <w:unhideWhenUsed/>
    <w:qFormat/>
    <w:rsid w:val="003E7294"/>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60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606D"/>
  </w:style>
  <w:style w:type="paragraph" w:styleId="Piedepgina">
    <w:name w:val="footer"/>
    <w:basedOn w:val="Normal"/>
    <w:link w:val="PiedepginaCar"/>
    <w:uiPriority w:val="99"/>
    <w:unhideWhenUsed/>
    <w:rsid w:val="00DE60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606D"/>
  </w:style>
  <w:style w:type="character" w:customStyle="1" w:styleId="Ttulo1Car">
    <w:name w:val="Título 1 Car"/>
    <w:basedOn w:val="Fuentedeprrafopredeter"/>
    <w:link w:val="Ttulo1"/>
    <w:uiPriority w:val="9"/>
    <w:rsid w:val="003E7294"/>
    <w:rPr>
      <w:rFonts w:asciiTheme="majorHAnsi" w:eastAsiaTheme="majorEastAsia" w:hAnsiTheme="majorHAnsi" w:cstheme="majorBidi"/>
      <w:color w:val="771E18" w:themeColor="accent1" w:themeShade="BF"/>
      <w:sz w:val="40"/>
      <w:szCs w:val="40"/>
    </w:rPr>
  </w:style>
  <w:style w:type="character" w:customStyle="1" w:styleId="Ttulo2Car">
    <w:name w:val="Título 2 Car"/>
    <w:basedOn w:val="Fuentedeprrafopredeter"/>
    <w:link w:val="Ttulo2"/>
    <w:uiPriority w:val="9"/>
    <w:semiHidden/>
    <w:rsid w:val="003E7294"/>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3E7294"/>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3E7294"/>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3E7294"/>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3E7294"/>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3E7294"/>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3E7294"/>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3E7294"/>
    <w:rPr>
      <w:b/>
      <w:bCs/>
      <w:i/>
      <w:iCs/>
    </w:rPr>
  </w:style>
  <w:style w:type="paragraph" w:styleId="Epgrafe">
    <w:name w:val="caption"/>
    <w:basedOn w:val="Normal"/>
    <w:next w:val="Normal"/>
    <w:uiPriority w:val="35"/>
    <w:semiHidden/>
    <w:unhideWhenUsed/>
    <w:qFormat/>
    <w:rsid w:val="003E7294"/>
    <w:pPr>
      <w:spacing w:line="240" w:lineRule="auto"/>
    </w:pPr>
    <w:rPr>
      <w:b/>
      <w:bCs/>
      <w:color w:val="404040" w:themeColor="text1" w:themeTint="BF"/>
      <w:sz w:val="16"/>
      <w:szCs w:val="16"/>
    </w:rPr>
  </w:style>
  <w:style w:type="paragraph" w:styleId="Ttulo">
    <w:name w:val="Title"/>
    <w:aliases w:val="NEGRITAS"/>
    <w:basedOn w:val="Normal"/>
    <w:next w:val="Normal"/>
    <w:link w:val="TtuloCar"/>
    <w:uiPriority w:val="10"/>
    <w:rsid w:val="00715FEE"/>
    <w:pPr>
      <w:pBdr>
        <w:top w:val="single" w:sz="6" w:space="8" w:color="F1BB05" w:themeColor="accent3"/>
        <w:bottom w:val="single" w:sz="6" w:space="8" w:color="F1BB05" w:themeColor="accent3"/>
      </w:pBdr>
      <w:spacing w:after="400" w:line="240" w:lineRule="auto"/>
      <w:contextualSpacing/>
      <w:jc w:val="center"/>
    </w:pPr>
    <w:rPr>
      <w:rFonts w:asciiTheme="majorHAnsi" w:eastAsiaTheme="majorEastAsia" w:hAnsiTheme="majorHAnsi" w:cstheme="majorBidi"/>
      <w:caps/>
      <w:color w:val="44546A" w:themeColor="text2"/>
      <w:spacing w:val="30"/>
      <w:sz w:val="28"/>
      <w:szCs w:val="72"/>
    </w:rPr>
  </w:style>
  <w:style w:type="character" w:customStyle="1" w:styleId="TtuloCar">
    <w:name w:val="Título Car"/>
    <w:aliases w:val="NEGRITAS Car"/>
    <w:basedOn w:val="Fuentedeprrafopredeter"/>
    <w:link w:val="Ttulo"/>
    <w:uiPriority w:val="10"/>
    <w:rsid w:val="00715FEE"/>
    <w:rPr>
      <w:rFonts w:asciiTheme="majorHAnsi" w:eastAsiaTheme="majorEastAsia" w:hAnsiTheme="majorHAnsi" w:cstheme="majorBidi"/>
      <w:caps/>
      <w:color w:val="44546A" w:themeColor="text2"/>
      <w:spacing w:val="30"/>
      <w:sz w:val="28"/>
      <w:szCs w:val="72"/>
    </w:rPr>
  </w:style>
  <w:style w:type="paragraph" w:styleId="Subttulo">
    <w:name w:val="Subtitle"/>
    <w:basedOn w:val="Normal"/>
    <w:next w:val="Normal"/>
    <w:link w:val="SubttuloCar"/>
    <w:uiPriority w:val="11"/>
    <w:rsid w:val="003E7294"/>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3E7294"/>
    <w:rPr>
      <w:color w:val="44546A" w:themeColor="text2"/>
      <w:sz w:val="28"/>
      <w:szCs w:val="28"/>
    </w:rPr>
  </w:style>
  <w:style w:type="character" w:styleId="Textoennegrita">
    <w:name w:val="Strong"/>
    <w:basedOn w:val="Fuentedeprrafopredeter"/>
    <w:uiPriority w:val="22"/>
    <w:rsid w:val="003E7294"/>
    <w:rPr>
      <w:b/>
      <w:bCs/>
    </w:rPr>
  </w:style>
  <w:style w:type="character" w:styleId="nfasis">
    <w:name w:val="Emphasis"/>
    <w:basedOn w:val="Fuentedeprrafopredeter"/>
    <w:uiPriority w:val="20"/>
    <w:rsid w:val="003E7294"/>
    <w:rPr>
      <w:i/>
      <w:iCs/>
      <w:color w:val="000000" w:themeColor="text1"/>
    </w:rPr>
  </w:style>
  <w:style w:type="paragraph" w:styleId="Sinespaciado">
    <w:name w:val="No Spacing"/>
    <w:aliases w:val="negritas"/>
    <w:link w:val="SinespaciadoCar"/>
    <w:uiPriority w:val="1"/>
    <w:rsid w:val="00715FEE"/>
    <w:pPr>
      <w:spacing w:after="0" w:line="240" w:lineRule="auto"/>
    </w:pPr>
    <w:rPr>
      <w:b/>
      <w:sz w:val="22"/>
    </w:rPr>
  </w:style>
  <w:style w:type="paragraph" w:styleId="Cita">
    <w:name w:val="Quote"/>
    <w:basedOn w:val="Normal"/>
    <w:next w:val="Normal"/>
    <w:link w:val="CitaCar"/>
    <w:uiPriority w:val="29"/>
    <w:rsid w:val="003E7294"/>
    <w:pPr>
      <w:spacing w:before="160"/>
      <w:ind w:left="720" w:right="720"/>
      <w:jc w:val="center"/>
    </w:pPr>
    <w:rPr>
      <w:i/>
      <w:iCs/>
      <w:color w:val="B48B03" w:themeColor="accent3" w:themeShade="BF"/>
      <w:sz w:val="24"/>
      <w:szCs w:val="24"/>
    </w:rPr>
  </w:style>
  <w:style w:type="character" w:customStyle="1" w:styleId="CitaCar">
    <w:name w:val="Cita Car"/>
    <w:basedOn w:val="Fuentedeprrafopredeter"/>
    <w:link w:val="Cita"/>
    <w:uiPriority w:val="29"/>
    <w:rsid w:val="003E7294"/>
    <w:rPr>
      <w:i/>
      <w:iCs/>
      <w:color w:val="B48B03" w:themeColor="accent3" w:themeShade="BF"/>
      <w:sz w:val="24"/>
      <w:szCs w:val="24"/>
    </w:rPr>
  </w:style>
  <w:style w:type="paragraph" w:styleId="Citadestacada">
    <w:name w:val="Intense Quote"/>
    <w:basedOn w:val="Normal"/>
    <w:next w:val="Normal"/>
    <w:link w:val="CitadestacadaCar"/>
    <w:uiPriority w:val="30"/>
    <w:rsid w:val="003E7294"/>
    <w:pPr>
      <w:spacing w:before="160" w:line="276" w:lineRule="auto"/>
      <w:ind w:left="936" w:right="936"/>
      <w:jc w:val="center"/>
    </w:pPr>
    <w:rPr>
      <w:rFonts w:asciiTheme="majorHAnsi" w:eastAsiaTheme="majorEastAsia" w:hAnsiTheme="majorHAnsi" w:cstheme="majorBidi"/>
      <w:caps/>
      <w:color w:val="771E18" w:themeColor="accent1" w:themeShade="BF"/>
      <w:sz w:val="28"/>
      <w:szCs w:val="28"/>
    </w:rPr>
  </w:style>
  <w:style w:type="character" w:customStyle="1" w:styleId="CitadestacadaCar">
    <w:name w:val="Cita destacada Car"/>
    <w:basedOn w:val="Fuentedeprrafopredeter"/>
    <w:link w:val="Citadestacada"/>
    <w:uiPriority w:val="30"/>
    <w:rsid w:val="003E7294"/>
    <w:rPr>
      <w:rFonts w:asciiTheme="majorHAnsi" w:eastAsiaTheme="majorEastAsia" w:hAnsiTheme="majorHAnsi" w:cstheme="majorBidi"/>
      <w:caps/>
      <w:color w:val="771E18" w:themeColor="accent1" w:themeShade="BF"/>
      <w:sz w:val="28"/>
      <w:szCs w:val="28"/>
    </w:rPr>
  </w:style>
  <w:style w:type="character" w:styleId="nfasissutil">
    <w:name w:val="Subtle Emphasis"/>
    <w:basedOn w:val="Fuentedeprrafopredeter"/>
    <w:uiPriority w:val="19"/>
    <w:rsid w:val="003E7294"/>
    <w:rPr>
      <w:i/>
      <w:iCs/>
      <w:color w:val="595959" w:themeColor="text1" w:themeTint="A6"/>
    </w:rPr>
  </w:style>
  <w:style w:type="character" w:styleId="nfasisintenso">
    <w:name w:val="Intense Emphasis"/>
    <w:basedOn w:val="Fuentedeprrafopredeter"/>
    <w:uiPriority w:val="21"/>
    <w:rsid w:val="003E7294"/>
    <w:rPr>
      <w:b/>
      <w:bCs/>
      <w:i/>
      <w:iCs/>
      <w:color w:val="auto"/>
    </w:rPr>
  </w:style>
  <w:style w:type="character" w:styleId="Referenciasutil">
    <w:name w:val="Subtle Reference"/>
    <w:basedOn w:val="Fuentedeprrafopredeter"/>
    <w:uiPriority w:val="31"/>
    <w:rsid w:val="003E7294"/>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rsid w:val="003E7294"/>
    <w:rPr>
      <w:b/>
      <w:bCs/>
      <w:caps w:val="0"/>
      <w:smallCaps/>
      <w:color w:val="auto"/>
      <w:spacing w:val="0"/>
      <w:u w:val="single"/>
    </w:rPr>
  </w:style>
  <w:style w:type="character" w:styleId="Ttulodellibro">
    <w:name w:val="Book Title"/>
    <w:basedOn w:val="Fuentedeprrafopredeter"/>
    <w:uiPriority w:val="33"/>
    <w:rsid w:val="003E7294"/>
    <w:rPr>
      <w:b/>
      <w:bCs/>
      <w:caps w:val="0"/>
      <w:smallCaps/>
      <w:spacing w:val="0"/>
    </w:rPr>
  </w:style>
  <w:style w:type="paragraph" w:styleId="TtulodeTDC">
    <w:name w:val="TOC Heading"/>
    <w:basedOn w:val="Ttulo1"/>
    <w:next w:val="Normal"/>
    <w:uiPriority w:val="39"/>
    <w:semiHidden/>
    <w:unhideWhenUsed/>
    <w:qFormat/>
    <w:rsid w:val="003E7294"/>
    <w:pPr>
      <w:outlineLvl w:val="9"/>
    </w:pPr>
  </w:style>
  <w:style w:type="character" w:styleId="Hipervnculo">
    <w:name w:val="Hyperlink"/>
    <w:basedOn w:val="Fuentedeprrafopredeter"/>
    <w:uiPriority w:val="99"/>
    <w:unhideWhenUsed/>
    <w:rsid w:val="003E7294"/>
    <w:rPr>
      <w:color w:val="F1760A" w:themeColor="hyperlink"/>
      <w:u w:val="single"/>
    </w:rPr>
  </w:style>
  <w:style w:type="paragraph" w:styleId="Prrafodelista">
    <w:name w:val="List Paragraph"/>
    <w:basedOn w:val="Normal"/>
    <w:uiPriority w:val="34"/>
    <w:qFormat/>
    <w:rsid w:val="00240545"/>
    <w:pPr>
      <w:ind w:left="720"/>
      <w:contextualSpacing/>
    </w:pPr>
  </w:style>
  <w:style w:type="paragraph" w:customStyle="1" w:styleId="Ttulo10">
    <w:name w:val="Título1"/>
    <w:basedOn w:val="Normal"/>
    <w:next w:val="Normal"/>
    <w:uiPriority w:val="10"/>
    <w:rsid w:val="003E7294"/>
    <w:pPr>
      <w:pBdr>
        <w:top w:val="single" w:sz="6" w:space="8" w:color="F1BB05" w:themeColor="accent3"/>
        <w:bottom w:val="single" w:sz="6" w:space="8" w:color="F1BB0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SinespaciadoCar">
    <w:name w:val="Sin espaciado Car"/>
    <w:aliases w:val="negritas Car"/>
    <w:basedOn w:val="Fuentedeprrafopredeter"/>
    <w:link w:val="Sinespaciado"/>
    <w:uiPriority w:val="1"/>
    <w:rsid w:val="00715FEE"/>
    <w:rPr>
      <w:b/>
      <w:sz w:val="22"/>
    </w:rPr>
  </w:style>
  <w:style w:type="table" w:customStyle="1" w:styleId="TableGrid">
    <w:name w:val="TableGrid"/>
    <w:rsid w:val="00715FEE"/>
    <w:pPr>
      <w:spacing w:after="0" w:line="240" w:lineRule="auto"/>
      <w:jc w:val="both"/>
    </w:pPr>
    <w:rPr>
      <w:sz w:val="20"/>
      <w:szCs w:val="20"/>
      <w:lang w:eastAsia="es-ES"/>
    </w:rPr>
    <w:tblPr>
      <w:tblCellMar>
        <w:top w:w="0" w:type="dxa"/>
        <w:left w:w="0" w:type="dxa"/>
        <w:bottom w:w="0" w:type="dxa"/>
        <w:right w:w="0" w:type="dxa"/>
      </w:tblCellMar>
    </w:tblPr>
  </w:style>
  <w:style w:type="paragraph" w:customStyle="1" w:styleId="Letrasgrandes">
    <w:name w:val="Letras grandes"/>
    <w:basedOn w:val="Normal"/>
    <w:link w:val="LetrasgrandesCar"/>
    <w:rsid w:val="00715FEE"/>
    <w:pPr>
      <w:spacing w:before="360" w:after="360" w:line="240" w:lineRule="auto"/>
    </w:pPr>
    <w:rPr>
      <w:b/>
      <w:sz w:val="28"/>
      <w:u w:color="000000"/>
    </w:rPr>
  </w:style>
  <w:style w:type="paragraph" w:customStyle="1" w:styleId="Ttuloportada">
    <w:name w:val="Título portada"/>
    <w:basedOn w:val="Sinespaciado"/>
    <w:link w:val="TtuloportadaCar"/>
    <w:qFormat/>
    <w:rsid w:val="00F603AF"/>
    <w:pPr>
      <w:spacing w:line="480" w:lineRule="auto"/>
      <w:jc w:val="center"/>
    </w:pPr>
    <w:rPr>
      <w:caps/>
      <w:sz w:val="56"/>
    </w:rPr>
  </w:style>
  <w:style w:type="character" w:customStyle="1" w:styleId="LetrasgrandesCar">
    <w:name w:val="Letras grandes Car"/>
    <w:basedOn w:val="Fuentedeprrafopredeter"/>
    <w:link w:val="Letrasgrandes"/>
    <w:rsid w:val="00715FEE"/>
    <w:rPr>
      <w:b/>
      <w:sz w:val="28"/>
      <w:u w:color="000000"/>
    </w:rPr>
  </w:style>
  <w:style w:type="paragraph" w:customStyle="1" w:styleId="Subtituloportada">
    <w:name w:val="Subtitulo portada"/>
    <w:basedOn w:val="Ttuloportada"/>
    <w:link w:val="SubtituloportadaCar"/>
    <w:qFormat/>
    <w:rsid w:val="0090085A"/>
    <w:pPr>
      <w:spacing w:after="120"/>
    </w:pPr>
    <w:rPr>
      <w:b w:val="0"/>
      <w:caps w:val="0"/>
      <w:color w:val="A02921"/>
      <w:sz w:val="40"/>
    </w:rPr>
  </w:style>
  <w:style w:type="character" w:customStyle="1" w:styleId="TtuloportadaCar">
    <w:name w:val="Título portada Car"/>
    <w:basedOn w:val="SinespaciadoCar"/>
    <w:link w:val="Ttuloportada"/>
    <w:rsid w:val="00F603AF"/>
    <w:rPr>
      <w:b/>
      <w:caps/>
      <w:sz w:val="56"/>
    </w:rPr>
  </w:style>
  <w:style w:type="paragraph" w:customStyle="1" w:styleId="ttulotexto">
    <w:name w:val="título texto"/>
    <w:basedOn w:val="Normal"/>
    <w:link w:val="ttulotextoCar"/>
    <w:rsid w:val="00250AB5"/>
    <w:pPr>
      <w:spacing w:before="240" w:after="360"/>
    </w:pPr>
    <w:rPr>
      <w:b/>
      <w:sz w:val="36"/>
      <w:u w:color="000000"/>
    </w:rPr>
  </w:style>
  <w:style w:type="character" w:customStyle="1" w:styleId="SubtituloportadaCar">
    <w:name w:val="Subtitulo portada Car"/>
    <w:basedOn w:val="TtuloportadaCar"/>
    <w:link w:val="Subtituloportada"/>
    <w:rsid w:val="0090085A"/>
    <w:rPr>
      <w:b w:val="0"/>
      <w:caps w:val="0"/>
      <w:color w:val="A02921"/>
      <w:sz w:val="40"/>
    </w:rPr>
  </w:style>
  <w:style w:type="character" w:styleId="Textodelmarcadordeposicin">
    <w:name w:val="Placeholder Text"/>
    <w:basedOn w:val="Fuentedeprrafopredeter"/>
    <w:uiPriority w:val="99"/>
    <w:semiHidden/>
    <w:rsid w:val="0090085A"/>
    <w:rPr>
      <w:color w:val="808080"/>
    </w:rPr>
  </w:style>
  <w:style w:type="character" w:customStyle="1" w:styleId="ttulotextoCar">
    <w:name w:val="título texto Car"/>
    <w:basedOn w:val="Fuentedeprrafopredeter"/>
    <w:link w:val="ttulotexto"/>
    <w:rsid w:val="00250AB5"/>
    <w:rPr>
      <w:b/>
      <w:sz w:val="36"/>
      <w:u w:color="000000"/>
    </w:rPr>
  </w:style>
  <w:style w:type="paragraph" w:customStyle="1" w:styleId="titulosimportantes">
    <w:name w:val="titulos importantes"/>
    <w:basedOn w:val="Normal"/>
    <w:link w:val="titulosimportantesCar"/>
    <w:qFormat/>
    <w:rsid w:val="00AB2E7F"/>
    <w:pPr>
      <w:pBdr>
        <w:bottom w:val="single" w:sz="2" w:space="1" w:color="FF3300"/>
      </w:pBdr>
      <w:spacing w:before="120" w:after="360" w:line="240" w:lineRule="auto"/>
    </w:pPr>
    <w:rPr>
      <w:b/>
      <w:caps/>
      <w:sz w:val="36"/>
    </w:rPr>
  </w:style>
  <w:style w:type="character" w:customStyle="1" w:styleId="titulosimportantesCar">
    <w:name w:val="titulos importantes Car"/>
    <w:basedOn w:val="Fuentedeprrafopredeter"/>
    <w:link w:val="titulosimportantes"/>
    <w:rsid w:val="00AB2E7F"/>
    <w:rPr>
      <w:b/>
      <w:caps/>
      <w:sz w:val="36"/>
    </w:rPr>
  </w:style>
  <w:style w:type="paragraph" w:styleId="Textodeglobo">
    <w:name w:val="Balloon Text"/>
    <w:basedOn w:val="Normal"/>
    <w:link w:val="TextodegloboCar"/>
    <w:uiPriority w:val="99"/>
    <w:semiHidden/>
    <w:unhideWhenUsed/>
    <w:rsid w:val="00EC5D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5D91"/>
    <w:rPr>
      <w:rFonts w:ascii="Tahoma" w:hAnsi="Tahoma" w:cs="Tahoma"/>
      <w:sz w:val="16"/>
      <w:szCs w:val="16"/>
    </w:rPr>
  </w:style>
  <w:style w:type="table" w:styleId="Tablaconcuadrcula">
    <w:name w:val="Table Grid"/>
    <w:basedOn w:val="Tablanormal"/>
    <w:uiPriority w:val="59"/>
    <w:rsid w:val="00EC5D91"/>
    <w:pPr>
      <w:spacing w:after="0" w:line="240" w:lineRule="auto"/>
    </w:pPr>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hyperlink" Target="http://www.africadirect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AD">
      <a:dk1>
        <a:sysClr val="windowText" lastClr="000000"/>
      </a:dk1>
      <a:lt1>
        <a:sysClr val="window" lastClr="FFFFFF"/>
      </a:lt1>
      <a:dk2>
        <a:srgbClr val="44546A"/>
      </a:dk2>
      <a:lt2>
        <a:srgbClr val="E7E6E6"/>
      </a:lt2>
      <a:accent1>
        <a:srgbClr val="A02921"/>
      </a:accent1>
      <a:accent2>
        <a:srgbClr val="F1760A"/>
      </a:accent2>
      <a:accent3>
        <a:srgbClr val="F1BB05"/>
      </a:accent3>
      <a:accent4>
        <a:srgbClr val="FFFFFF"/>
      </a:accent4>
      <a:accent5>
        <a:srgbClr val="FFFFFF"/>
      </a:accent5>
      <a:accent6>
        <a:srgbClr val="FFFFFF"/>
      </a:accent6>
      <a:hlink>
        <a:srgbClr val="F1760A"/>
      </a:hlink>
      <a:folHlink>
        <a:srgbClr val="F1760A"/>
      </a:folHlink>
    </a:clrScheme>
    <a:fontScheme name="Personalizado 1">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076BD-DA09-4618-95E2-25CFF5E5F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8</Pages>
  <Words>1238</Words>
  <Characters>6813</Characters>
  <Application>Microsoft Office Word</Application>
  <DocSecurity>0</DocSecurity>
  <Lines>56</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dc:creator>
  <cp:lastModifiedBy>Usuario</cp:lastModifiedBy>
  <cp:revision>15</cp:revision>
  <dcterms:created xsi:type="dcterms:W3CDTF">2017-10-20T10:08:00Z</dcterms:created>
  <dcterms:modified xsi:type="dcterms:W3CDTF">2017-10-25T05:14:00Z</dcterms:modified>
</cp:coreProperties>
</file>