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14857F5" w14:textId="77777777" w:rsidR="00371DAE" w:rsidRDefault="00371DAE" w:rsidP="00EA027D">
      <w:pPr>
        <w:jc w:val="center"/>
        <w:rPr>
          <w:b/>
        </w:rPr>
      </w:pPr>
    </w:p>
    <w:p w14:paraId="6F630A7F" w14:textId="77777777" w:rsidR="00371DAE" w:rsidRPr="0046455F" w:rsidRDefault="00C74BC3" w:rsidP="000C3BDD">
      <w:pPr>
        <w:spacing w:line="240" w:lineRule="auto"/>
        <w:jc w:val="center"/>
        <w:rPr>
          <w:b/>
          <w:color w:val="003300"/>
          <w:sz w:val="96"/>
          <w:szCs w:val="132"/>
        </w:rPr>
      </w:pPr>
      <w:r w:rsidRPr="0046455F">
        <w:rPr>
          <w:b/>
          <w:color w:val="003300"/>
          <w:sz w:val="96"/>
          <w:szCs w:val="132"/>
        </w:rPr>
        <w:t>MEMORIA</w:t>
      </w:r>
    </w:p>
    <w:p w14:paraId="4596A8B1" w14:textId="77777777" w:rsidR="00C74BC3" w:rsidRPr="0046455F" w:rsidRDefault="000C3BDD" w:rsidP="000C3BDD">
      <w:pPr>
        <w:spacing w:line="240" w:lineRule="auto"/>
        <w:jc w:val="center"/>
        <w:rPr>
          <w:b/>
          <w:color w:val="003300"/>
          <w:sz w:val="96"/>
          <w:szCs w:val="132"/>
        </w:rPr>
      </w:pPr>
      <w:r w:rsidRPr="0046455F">
        <w:rPr>
          <w:b/>
          <w:color w:val="003300"/>
          <w:sz w:val="96"/>
          <w:szCs w:val="132"/>
        </w:rPr>
        <w:t>IDIWAKA</w:t>
      </w:r>
    </w:p>
    <w:p w14:paraId="3FD26033" w14:textId="5257E011" w:rsidR="000C3BDD" w:rsidRPr="0046455F" w:rsidRDefault="000C3BDD" w:rsidP="000C3BDD">
      <w:pPr>
        <w:spacing w:line="240" w:lineRule="auto"/>
        <w:jc w:val="center"/>
        <w:rPr>
          <w:b/>
          <w:color w:val="003300"/>
          <w:sz w:val="96"/>
          <w:szCs w:val="132"/>
        </w:rPr>
      </w:pPr>
      <w:r w:rsidRPr="0046455F">
        <w:rPr>
          <w:b/>
          <w:noProof/>
          <w:color w:val="003300"/>
          <w:sz w:val="96"/>
          <w:szCs w:val="132"/>
          <w:lang w:eastAsia="es-ES"/>
        </w:rPr>
        <w:drawing>
          <wp:anchor distT="0" distB="0" distL="114300" distR="114300" simplePos="0" relativeHeight="251677696" behindDoc="0" locked="0" layoutInCell="1" allowOverlap="1" wp14:anchorId="07E9FCCF" wp14:editId="3694444D">
            <wp:simplePos x="0" y="0"/>
            <wp:positionH relativeFrom="column">
              <wp:posOffset>114300</wp:posOffset>
            </wp:positionH>
            <wp:positionV relativeFrom="paragraph">
              <wp:posOffset>1305560</wp:posOffset>
            </wp:positionV>
            <wp:extent cx="5143500" cy="5104130"/>
            <wp:effectExtent l="0" t="0" r="12700" b="127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memoria.jpg"/>
                    <pic:cNvPicPr/>
                  </pic:nvPicPr>
                  <pic:blipFill rotWithShape="1">
                    <a:blip r:embed="rId8">
                      <a:extLst>
                        <a:ext uri="{28A0092B-C50C-407E-A947-70E740481C1C}">
                          <a14:useLocalDpi xmlns:a14="http://schemas.microsoft.com/office/drawing/2010/main" val="0"/>
                        </a:ext>
                      </a:extLst>
                    </a:blip>
                    <a:srcRect t="11631" b="13931"/>
                    <a:stretch/>
                  </pic:blipFill>
                  <pic:spPr bwMode="auto">
                    <a:xfrm>
                      <a:off x="0" y="0"/>
                      <a:ext cx="5143500" cy="51041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B2985" w:rsidRPr="0046455F">
        <w:rPr>
          <w:b/>
          <w:color w:val="003300"/>
          <w:sz w:val="96"/>
          <w:szCs w:val="132"/>
        </w:rPr>
        <w:t>2017</w:t>
      </w:r>
    </w:p>
    <w:p w14:paraId="04C14C76" w14:textId="77777777" w:rsidR="005E32D9" w:rsidRPr="0046455F" w:rsidRDefault="00A1300C" w:rsidP="00DF0DD4">
      <w:pPr>
        <w:rPr>
          <w:b/>
          <w:color w:val="006600"/>
          <w:sz w:val="96"/>
          <w:szCs w:val="120"/>
        </w:rPr>
      </w:pPr>
      <w:r w:rsidRPr="0046455F">
        <w:rPr>
          <w:b/>
          <w:color w:val="006600"/>
          <w:sz w:val="96"/>
          <w:szCs w:val="120"/>
        </w:rPr>
        <w:lastRenderedPageBreak/>
        <w:t>PROYECTOS</w:t>
      </w:r>
    </w:p>
    <w:p w14:paraId="069F0CBC" w14:textId="22540D0C" w:rsidR="005E32D9" w:rsidRPr="00315FA2" w:rsidRDefault="002B2985" w:rsidP="005E32D9">
      <w:pPr>
        <w:jc w:val="both"/>
        <w:rPr>
          <w:sz w:val="24"/>
          <w:szCs w:val="24"/>
        </w:rPr>
      </w:pPr>
      <w:r>
        <w:rPr>
          <w:color w:val="000000"/>
          <w:sz w:val="24"/>
          <w:szCs w:val="24"/>
        </w:rPr>
        <w:t>A lo largo del año 2017</w:t>
      </w:r>
      <w:r w:rsidR="005E32D9" w:rsidRPr="00DF0DD4">
        <w:rPr>
          <w:color w:val="000000"/>
          <w:sz w:val="24"/>
          <w:szCs w:val="24"/>
        </w:rPr>
        <w:t xml:space="preserve"> se han llevado a cabo varios proyectos, todos ellos </w:t>
      </w:r>
      <w:r w:rsidR="00D02E0F" w:rsidRPr="00DF0DD4">
        <w:rPr>
          <w:color w:val="000000"/>
          <w:sz w:val="24"/>
          <w:szCs w:val="24"/>
        </w:rPr>
        <w:t xml:space="preserve">en Camerún, habiéndose desplazado un total de </w:t>
      </w:r>
      <w:r w:rsidR="00D30DE0" w:rsidRPr="00D30DE0">
        <w:rPr>
          <w:sz w:val="24"/>
          <w:szCs w:val="24"/>
        </w:rPr>
        <w:t>33</w:t>
      </w:r>
      <w:r w:rsidRPr="00D30DE0">
        <w:rPr>
          <w:sz w:val="24"/>
          <w:szCs w:val="24"/>
        </w:rPr>
        <w:t xml:space="preserve"> </w:t>
      </w:r>
      <w:r w:rsidR="005E32D9" w:rsidRPr="00D30DE0">
        <w:rPr>
          <w:sz w:val="24"/>
          <w:szCs w:val="24"/>
        </w:rPr>
        <w:t xml:space="preserve">voluntarios </w:t>
      </w:r>
      <w:r w:rsidR="005E32D9" w:rsidRPr="00DF0DD4">
        <w:rPr>
          <w:color w:val="000000"/>
          <w:sz w:val="24"/>
          <w:szCs w:val="24"/>
        </w:rPr>
        <w:t xml:space="preserve">del campo sanitario y educativo. </w:t>
      </w:r>
      <w:bookmarkStart w:id="0" w:name="_GoBack"/>
      <w:bookmarkEnd w:id="0"/>
    </w:p>
    <w:p w14:paraId="1EB82ED0" w14:textId="6D721888" w:rsidR="001C62BB" w:rsidRPr="003E68CE" w:rsidRDefault="00AB15BD" w:rsidP="005E32D9">
      <w:pPr>
        <w:jc w:val="both"/>
        <w:rPr>
          <w:color w:val="000000"/>
          <w:sz w:val="24"/>
          <w:szCs w:val="24"/>
        </w:rPr>
      </w:pPr>
      <w:r>
        <w:rPr>
          <w:color w:val="000000"/>
          <w:sz w:val="24"/>
          <w:szCs w:val="24"/>
        </w:rPr>
        <w:t xml:space="preserve">Se ha destinado un total de </w:t>
      </w:r>
      <w:r w:rsidR="002B2985">
        <w:rPr>
          <w:color w:val="000000"/>
          <w:sz w:val="24"/>
          <w:szCs w:val="24"/>
        </w:rPr>
        <w:t>67.919,79</w:t>
      </w:r>
      <w:r>
        <w:rPr>
          <w:color w:val="000000"/>
          <w:sz w:val="24"/>
          <w:szCs w:val="24"/>
        </w:rPr>
        <w:t xml:space="preserve"> </w:t>
      </w:r>
      <w:r w:rsidR="00E7481F" w:rsidRPr="00DF0DD4">
        <w:rPr>
          <w:color w:val="000000"/>
          <w:sz w:val="24"/>
          <w:szCs w:val="24"/>
        </w:rPr>
        <w:t>€ en el año 201</w:t>
      </w:r>
      <w:r w:rsidR="002B2985">
        <w:rPr>
          <w:color w:val="000000"/>
          <w:sz w:val="24"/>
          <w:szCs w:val="24"/>
        </w:rPr>
        <w:t>7</w:t>
      </w:r>
      <w:r w:rsidR="003E68CE">
        <w:rPr>
          <w:rFonts w:ascii="Calibri" w:eastAsia="Times New Roman" w:hAnsi="Calibri" w:cs="Times New Roman"/>
          <w:color w:val="000000"/>
          <w:sz w:val="32"/>
          <w:szCs w:val="32"/>
        </w:rPr>
        <w:t xml:space="preserve"> </w:t>
      </w:r>
      <w:r w:rsidR="003E68CE" w:rsidRPr="003E68CE">
        <w:rPr>
          <w:color w:val="000000"/>
          <w:sz w:val="24"/>
          <w:szCs w:val="24"/>
        </w:rPr>
        <w:t>a varios proyectos:</w:t>
      </w:r>
    </w:p>
    <w:p w14:paraId="1AE8A2FA" w14:textId="77777777" w:rsidR="001C62BB" w:rsidRPr="00DF0DD4" w:rsidRDefault="00E44703" w:rsidP="005E32D9">
      <w:pPr>
        <w:jc w:val="both"/>
        <w:rPr>
          <w:color w:val="000000"/>
          <w:sz w:val="24"/>
          <w:szCs w:val="24"/>
        </w:rPr>
      </w:pPr>
      <w:r w:rsidRPr="00DF0DD4">
        <w:rPr>
          <w:noProof/>
          <w:color w:val="000000"/>
          <w:sz w:val="24"/>
          <w:szCs w:val="24"/>
          <w:lang w:eastAsia="es-ES"/>
        </w:rPr>
        <w:drawing>
          <wp:inline distT="0" distB="0" distL="0" distR="0" wp14:anchorId="710D132A" wp14:editId="1A34E374">
            <wp:extent cx="5401339" cy="2913321"/>
            <wp:effectExtent l="0" t="0" r="34290" b="3365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C11A3F" w14:textId="77777777" w:rsidR="00E44703" w:rsidRPr="00DF0DD4" w:rsidRDefault="00846424" w:rsidP="00970A89">
      <w:pPr>
        <w:jc w:val="both"/>
        <w:rPr>
          <w:b/>
          <w:color w:val="000000"/>
        </w:rPr>
      </w:pPr>
      <w:r w:rsidRPr="00DF0DD4">
        <w:rPr>
          <w:noProof/>
          <w:color w:val="000000"/>
          <w:sz w:val="24"/>
          <w:szCs w:val="24"/>
          <w:lang w:eastAsia="es-ES"/>
        </w:rPr>
        <w:drawing>
          <wp:inline distT="0" distB="0" distL="0" distR="0" wp14:anchorId="62D329F7" wp14:editId="6A1AFE43">
            <wp:extent cx="5401339" cy="2562447"/>
            <wp:effectExtent l="0" t="0" r="34290" b="2857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44703" w:rsidRPr="00DF0DD4">
        <w:rPr>
          <w:b/>
          <w:color w:val="000000"/>
        </w:rPr>
        <w:br w:type="page"/>
      </w:r>
    </w:p>
    <w:p w14:paraId="3018E364" w14:textId="4180F820" w:rsidR="001C62BB" w:rsidRPr="002B2985" w:rsidRDefault="00E76C32" w:rsidP="003D5AF8">
      <w:pPr>
        <w:pStyle w:val="Prrafodelista"/>
        <w:ind w:left="2136" w:firstLine="696"/>
        <w:rPr>
          <w:b/>
          <w:color w:val="FF0000"/>
          <w:u w:val="single"/>
        </w:rPr>
      </w:pPr>
      <w:r>
        <w:rPr>
          <w:b/>
          <w:color w:val="FF0000"/>
          <w:u w:val="single"/>
        </w:rPr>
        <w:lastRenderedPageBreak/>
        <w:t>1.</w:t>
      </w:r>
      <w:r w:rsidR="00593A90" w:rsidRPr="002B2985">
        <w:rPr>
          <w:b/>
          <w:color w:val="FF0000"/>
          <w:u w:val="single"/>
        </w:rPr>
        <w:t>PROYECTO NEONATOLOGÍA</w:t>
      </w:r>
    </w:p>
    <w:p w14:paraId="45D83A83" w14:textId="77777777" w:rsidR="007923F2" w:rsidRPr="00DF0DD4" w:rsidRDefault="007923F2" w:rsidP="007923F2">
      <w:pPr>
        <w:rPr>
          <w:bCs/>
          <w:color w:val="000000"/>
          <w:sz w:val="20"/>
          <w:szCs w:val="20"/>
          <w:shd w:val="clear" w:color="auto" w:fill="FFFFFF"/>
        </w:rPr>
      </w:pPr>
      <w:r w:rsidRPr="00DF0DD4">
        <w:rPr>
          <w:bCs/>
          <w:color w:val="000000"/>
          <w:sz w:val="20"/>
          <w:szCs w:val="20"/>
          <w:shd w:val="clear" w:color="auto" w:fill="FFFFFF"/>
        </w:rPr>
        <w:t>En el Hospital Saint Joseph de Widikum nacen alrededor de 90 niños al mes, y algunos de ellos son prematuros que necesitan una incubadora para sobrevivir. Hace tiempo que en Widikum no funcionan las incubadoras que tenían, por lo que se ven obligados a colocar mantas eléctricas y botellas de agua caliente para mantener la temperatura de los prematuros. Hasta un 40% de los niños que mueren en África lo hacen antes de cumplir el mes de vida,  por causas como la sepsis o la prematuridad que pueden ser fácilmente tratadas en una Unidad Neonatal bien equipada.</w:t>
      </w:r>
    </w:p>
    <w:p w14:paraId="13497C80" w14:textId="77777777" w:rsidR="007923F2" w:rsidRPr="00DF0DD4" w:rsidRDefault="007923F2" w:rsidP="007923F2">
      <w:pPr>
        <w:pStyle w:val="NormalWeb"/>
        <w:shd w:val="clear" w:color="auto" w:fill="FFFFFF"/>
        <w:spacing w:before="0" w:beforeAutospacing="0" w:after="0" w:afterAutospacing="0"/>
        <w:jc w:val="both"/>
        <w:rPr>
          <w:rFonts w:asciiTheme="minorHAnsi" w:hAnsiTheme="minorHAnsi"/>
          <w:bCs/>
          <w:color w:val="000000"/>
          <w:sz w:val="20"/>
          <w:szCs w:val="20"/>
        </w:rPr>
      </w:pPr>
      <w:r w:rsidRPr="00DF0DD4">
        <w:rPr>
          <w:rFonts w:asciiTheme="minorHAnsi" w:hAnsiTheme="minorHAnsi"/>
          <w:bCs/>
          <w:color w:val="000000"/>
          <w:sz w:val="20"/>
          <w:szCs w:val="20"/>
        </w:rPr>
        <w:t>Gracias a la gran dedicación y el esfuerzo de las hermanas han llegado a salir adelante niños de hasta menos de un kilo de peso. Con la rehabilitación de la Unidad de Neonatología se mejoraría la supervivencia y se disminuirían las secuelas en estos niños. Esto supone tener una Unidad con unas condiciones higiénicas adecuadas, un adecuado aislamiento, incubadoras donde poner tener a los bebés más pequeños, la medicación e instrumental para tratarlos y sacarlos adelante así como personal sanitario formado.</w:t>
      </w:r>
    </w:p>
    <w:p w14:paraId="0539E3DD" w14:textId="77777777" w:rsidR="007923F2" w:rsidRPr="00DF0DD4" w:rsidRDefault="007923F2" w:rsidP="007923F2">
      <w:pPr>
        <w:pStyle w:val="NormalWeb"/>
        <w:shd w:val="clear" w:color="auto" w:fill="FFFFFF"/>
        <w:spacing w:before="0" w:beforeAutospacing="0" w:after="0" w:afterAutospacing="0"/>
        <w:jc w:val="both"/>
        <w:rPr>
          <w:rFonts w:asciiTheme="minorHAnsi" w:hAnsiTheme="minorHAnsi"/>
          <w:color w:val="000000"/>
          <w:sz w:val="20"/>
          <w:szCs w:val="20"/>
        </w:rPr>
      </w:pPr>
    </w:p>
    <w:p w14:paraId="18E752F4" w14:textId="7684DE2D" w:rsidR="007923F2" w:rsidRPr="00DF0DD4" w:rsidRDefault="007923F2" w:rsidP="007923F2">
      <w:pPr>
        <w:pStyle w:val="NormalWeb"/>
        <w:shd w:val="clear" w:color="auto" w:fill="FFFFFF"/>
        <w:spacing w:before="0" w:beforeAutospacing="0" w:after="0" w:afterAutospacing="0"/>
        <w:jc w:val="both"/>
        <w:rPr>
          <w:rFonts w:asciiTheme="minorHAnsi" w:hAnsiTheme="minorHAnsi"/>
          <w:bCs/>
          <w:color w:val="000000"/>
          <w:sz w:val="20"/>
          <w:szCs w:val="20"/>
        </w:rPr>
      </w:pPr>
      <w:r w:rsidRPr="00DF0DD4">
        <w:rPr>
          <w:rFonts w:asciiTheme="minorHAnsi" w:hAnsiTheme="minorHAnsi"/>
          <w:bCs/>
          <w:color w:val="000000"/>
          <w:sz w:val="20"/>
          <w:szCs w:val="20"/>
        </w:rPr>
        <w:t>Gracias al Programa “Euros de tu Nómina” del Banco Santander, vamos a poder poner en marcha este proyecto y rehabilitar la Unidad de Neonatología del Hospital St</w:t>
      </w:r>
      <w:r w:rsidR="00DF6FB2">
        <w:rPr>
          <w:rFonts w:asciiTheme="minorHAnsi" w:hAnsiTheme="minorHAnsi"/>
          <w:bCs/>
          <w:color w:val="000000"/>
          <w:sz w:val="20"/>
          <w:szCs w:val="20"/>
        </w:rPr>
        <w:t>.</w:t>
      </w:r>
      <w:r w:rsidRPr="00DF0DD4">
        <w:rPr>
          <w:rFonts w:asciiTheme="minorHAnsi" w:hAnsiTheme="minorHAnsi"/>
          <w:bCs/>
          <w:color w:val="000000"/>
          <w:sz w:val="20"/>
          <w:szCs w:val="20"/>
        </w:rPr>
        <w:t xml:space="preserve"> Joseph Catholic Health Center de Widikum (Camerún) y equipar dicha unidad en condiciones.</w:t>
      </w:r>
      <w:r w:rsidRPr="00DF0DD4">
        <w:rPr>
          <w:rFonts w:asciiTheme="minorHAnsi" w:hAnsiTheme="minorHAnsi"/>
          <w:color w:val="000000"/>
          <w:sz w:val="20"/>
          <w:szCs w:val="20"/>
        </w:rPr>
        <w:t xml:space="preserve"> </w:t>
      </w:r>
      <w:r w:rsidRPr="00DF0DD4">
        <w:rPr>
          <w:rFonts w:asciiTheme="minorHAnsi" w:hAnsiTheme="minorHAnsi"/>
          <w:bCs/>
          <w:color w:val="000000"/>
          <w:sz w:val="20"/>
          <w:szCs w:val="20"/>
        </w:rPr>
        <w:t>Estamos enormemente agradecidos por la confianza que han depositado todos los empleados del Santander en nosotros. Nos sentimos tremendamente honrados y han de saber que se va a producir un enorme cambio en la atención que reciben los recién nacidos en Widikum, que gracias a ellos tendrán una oportunidad mejor de crecer sanos y felices.</w:t>
      </w:r>
    </w:p>
    <w:p w14:paraId="7D6620EC" w14:textId="77777777" w:rsidR="007923F2" w:rsidRPr="00DF0DD4" w:rsidRDefault="007923F2" w:rsidP="007923F2">
      <w:pPr>
        <w:pStyle w:val="NormalWeb"/>
        <w:shd w:val="clear" w:color="auto" w:fill="FFFFFF"/>
        <w:spacing w:before="0" w:beforeAutospacing="0" w:after="0" w:afterAutospacing="0"/>
        <w:jc w:val="both"/>
        <w:rPr>
          <w:rFonts w:asciiTheme="minorHAnsi" w:hAnsiTheme="minorHAnsi"/>
          <w:color w:val="000000"/>
          <w:sz w:val="20"/>
          <w:szCs w:val="20"/>
        </w:rPr>
      </w:pPr>
    </w:p>
    <w:p w14:paraId="5209E61C" w14:textId="77777777" w:rsidR="007923F2" w:rsidRPr="00DF0DD4" w:rsidRDefault="007923F2" w:rsidP="003631BF">
      <w:pPr>
        <w:pStyle w:val="NormalWeb"/>
        <w:shd w:val="clear" w:color="auto" w:fill="FFFFFF"/>
        <w:spacing w:before="0" w:beforeAutospacing="0" w:after="0" w:afterAutospacing="0"/>
        <w:jc w:val="both"/>
        <w:rPr>
          <w:rFonts w:asciiTheme="minorHAnsi" w:hAnsiTheme="minorHAnsi"/>
          <w:bCs/>
          <w:color w:val="000000"/>
          <w:sz w:val="20"/>
          <w:szCs w:val="20"/>
        </w:rPr>
      </w:pPr>
      <w:r w:rsidRPr="00DF0DD4">
        <w:rPr>
          <w:rFonts w:asciiTheme="minorHAnsi" w:hAnsiTheme="minorHAnsi"/>
          <w:bCs/>
          <w:color w:val="000000"/>
          <w:sz w:val="20"/>
          <w:szCs w:val="20"/>
        </w:rPr>
        <w:t>Este trabajo no lo hacemos solos, sino que en Camerún trabajamos con las Siervas de María, hermanas que dedican su vida entera, no sólo su tiempo libre, a los más necesitados. Gracias a ellas podemos llevar a cabo estos proyectos con la garantía de que seguirán adelante por muchos años.</w:t>
      </w:r>
    </w:p>
    <w:p w14:paraId="60CD9B0F" w14:textId="77777777" w:rsidR="003631BF" w:rsidRPr="00DF0DD4" w:rsidRDefault="003631BF" w:rsidP="003631BF">
      <w:pPr>
        <w:pStyle w:val="NormalWeb"/>
        <w:shd w:val="clear" w:color="auto" w:fill="FFFFFF"/>
        <w:spacing w:before="0" w:beforeAutospacing="0" w:after="0" w:afterAutospacing="0"/>
        <w:jc w:val="both"/>
        <w:rPr>
          <w:rFonts w:asciiTheme="minorHAnsi" w:hAnsiTheme="minorHAnsi"/>
          <w:color w:val="000000"/>
          <w:sz w:val="20"/>
          <w:szCs w:val="20"/>
        </w:rPr>
      </w:pPr>
    </w:p>
    <w:p w14:paraId="4AC274F3" w14:textId="09D6FEFE" w:rsidR="003631BF" w:rsidRPr="0013291C" w:rsidRDefault="008B4B33" w:rsidP="007923F2">
      <w:pPr>
        <w:rPr>
          <w:b/>
          <w:sz w:val="20"/>
          <w:szCs w:val="20"/>
        </w:rPr>
      </w:pPr>
      <w:r w:rsidRPr="0013291C">
        <w:rPr>
          <w:b/>
          <w:sz w:val="20"/>
          <w:szCs w:val="20"/>
        </w:rPr>
        <w:t>Total</w:t>
      </w:r>
      <w:r w:rsidR="00E547BB" w:rsidRPr="0013291C">
        <w:rPr>
          <w:b/>
          <w:sz w:val="20"/>
          <w:szCs w:val="20"/>
        </w:rPr>
        <w:t xml:space="preserve"> invertido: </w:t>
      </w:r>
      <w:r w:rsidR="00D14C5A">
        <w:rPr>
          <w:b/>
          <w:sz w:val="20"/>
          <w:szCs w:val="20"/>
        </w:rPr>
        <w:t>23.952,71 €</w:t>
      </w:r>
    </w:p>
    <w:p w14:paraId="210D7AB3" w14:textId="77777777" w:rsidR="001F4298" w:rsidRPr="00DF0DD4" w:rsidRDefault="006033C5" w:rsidP="006033C5">
      <w:pPr>
        <w:jc w:val="center"/>
        <w:rPr>
          <w:sz w:val="20"/>
          <w:szCs w:val="20"/>
        </w:rPr>
      </w:pPr>
      <w:r w:rsidRPr="00DF0DD4">
        <w:rPr>
          <w:noProof/>
          <w:lang w:eastAsia="es-ES"/>
        </w:rPr>
        <w:drawing>
          <wp:inline distT="0" distB="0" distL="0" distR="0" wp14:anchorId="77A546A1" wp14:editId="1A938C5F">
            <wp:extent cx="3981450" cy="2682367"/>
            <wp:effectExtent l="0" t="0" r="0" b="3810"/>
            <wp:docPr id="12" name="Imagen 12" descr="La imagen puede contener: 2 personas, personas durmiendo, bebé y primer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 personas, personas durmiendo, bebé y primer pla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0935" cy="2682020"/>
                    </a:xfrm>
                    <a:prstGeom prst="rect">
                      <a:avLst/>
                    </a:prstGeom>
                    <a:noFill/>
                    <a:ln>
                      <a:noFill/>
                    </a:ln>
                  </pic:spPr>
                </pic:pic>
              </a:graphicData>
            </a:graphic>
          </wp:inline>
        </w:drawing>
      </w:r>
    </w:p>
    <w:p w14:paraId="67953DC3" w14:textId="77777777" w:rsidR="00E76C32" w:rsidRDefault="00214923" w:rsidP="00E76C32">
      <w:pPr>
        <w:rPr>
          <w:b/>
          <w:sz w:val="20"/>
          <w:szCs w:val="20"/>
        </w:rPr>
      </w:pPr>
      <w:r w:rsidRPr="00DF0DD4">
        <w:rPr>
          <w:b/>
          <w:sz w:val="20"/>
          <w:szCs w:val="20"/>
        </w:rPr>
        <w:br w:type="page"/>
      </w:r>
    </w:p>
    <w:p w14:paraId="74767C59" w14:textId="52CEDE02" w:rsidR="00E76C32" w:rsidRPr="00DF0DD4" w:rsidRDefault="00E76C32" w:rsidP="00E76C32">
      <w:pPr>
        <w:ind w:left="2124" w:firstLine="708"/>
        <w:rPr>
          <w:rFonts w:cstheme="minorHAnsi"/>
          <w:b/>
          <w:sz w:val="20"/>
          <w:szCs w:val="20"/>
          <w:u w:val="single"/>
        </w:rPr>
      </w:pPr>
      <w:r>
        <w:rPr>
          <w:rFonts w:cstheme="minorHAnsi"/>
          <w:b/>
          <w:sz w:val="20"/>
          <w:szCs w:val="20"/>
          <w:u w:val="single"/>
        </w:rPr>
        <w:lastRenderedPageBreak/>
        <w:t>2</w:t>
      </w:r>
      <w:r w:rsidRPr="00DF0DD4">
        <w:rPr>
          <w:rFonts w:cstheme="minorHAnsi"/>
          <w:b/>
          <w:sz w:val="20"/>
          <w:szCs w:val="20"/>
          <w:u w:val="single"/>
        </w:rPr>
        <w:t>. PROYECTO AMBULANCIA</w:t>
      </w:r>
    </w:p>
    <w:p w14:paraId="008D4BAF" w14:textId="74993366" w:rsidR="00E76C32" w:rsidRPr="00DF0DD4" w:rsidRDefault="00E76C32" w:rsidP="00E76C32">
      <w:pPr>
        <w:shd w:val="clear" w:color="auto" w:fill="FFFFFF"/>
        <w:spacing w:after="0" w:line="240" w:lineRule="auto"/>
        <w:jc w:val="both"/>
        <w:rPr>
          <w:rFonts w:eastAsia="Times New Roman" w:cstheme="minorHAnsi"/>
          <w:bCs/>
          <w:color w:val="000000"/>
          <w:sz w:val="20"/>
          <w:szCs w:val="20"/>
          <w:lang w:eastAsia="es-ES"/>
        </w:rPr>
      </w:pPr>
      <w:r>
        <w:rPr>
          <w:rFonts w:eastAsia="Times New Roman" w:cstheme="minorHAnsi"/>
          <w:bCs/>
          <w:color w:val="000000"/>
          <w:sz w:val="20"/>
          <w:szCs w:val="20"/>
          <w:lang w:eastAsia="es-ES"/>
        </w:rPr>
        <w:t xml:space="preserve">En febrero de 2017 se hizo efectivo el pago de un </w:t>
      </w:r>
      <w:r w:rsidR="005C2A22">
        <w:rPr>
          <w:rFonts w:eastAsia="Times New Roman" w:cstheme="minorHAnsi"/>
          <w:bCs/>
          <w:color w:val="000000"/>
          <w:sz w:val="20"/>
          <w:szCs w:val="20"/>
          <w:lang w:eastAsia="es-ES"/>
        </w:rPr>
        <w:t xml:space="preserve">vehículo todoterreno Toyota gracias a la generosidad de muchos donantes anónimos y de los ingresos obtenidos en un mercadillo navideño. La ambulancia está disponible en el </w:t>
      </w:r>
      <w:r w:rsidRPr="00DF0DD4">
        <w:rPr>
          <w:rFonts w:eastAsia="Times New Roman" w:cstheme="minorHAnsi"/>
          <w:bCs/>
          <w:color w:val="000000"/>
          <w:sz w:val="20"/>
          <w:szCs w:val="20"/>
          <w:lang w:eastAsia="es-ES"/>
        </w:rPr>
        <w:t xml:space="preserve">Hospital Saint Joseph de </w:t>
      </w:r>
      <w:proofErr w:type="spellStart"/>
      <w:r w:rsidRPr="00DF0DD4">
        <w:rPr>
          <w:rFonts w:eastAsia="Times New Roman" w:cstheme="minorHAnsi"/>
          <w:bCs/>
          <w:color w:val="000000"/>
          <w:sz w:val="20"/>
          <w:szCs w:val="20"/>
          <w:lang w:eastAsia="es-ES"/>
        </w:rPr>
        <w:t>Widikum</w:t>
      </w:r>
      <w:proofErr w:type="spellEnd"/>
      <w:r w:rsidRPr="00DF0DD4">
        <w:rPr>
          <w:rFonts w:eastAsia="Times New Roman" w:cstheme="minorHAnsi"/>
          <w:bCs/>
          <w:color w:val="000000"/>
          <w:sz w:val="20"/>
          <w:szCs w:val="20"/>
          <w:lang w:eastAsia="es-ES"/>
        </w:rPr>
        <w:t xml:space="preserve"> en Camerún. Es un centro sanitario que dispone de 94 camas de hospitalización, situado en pleno corazón de la selva del noroeste de Camerún, que atiende a la población del área de salud de</w:t>
      </w:r>
      <w:r w:rsidR="005C2A22">
        <w:rPr>
          <w:rFonts w:eastAsia="Times New Roman" w:cstheme="minorHAnsi"/>
          <w:bCs/>
          <w:color w:val="000000"/>
          <w:sz w:val="20"/>
          <w:szCs w:val="20"/>
          <w:lang w:eastAsia="es-ES"/>
        </w:rPr>
        <w:t xml:space="preserve"> </w:t>
      </w:r>
      <w:proofErr w:type="spellStart"/>
      <w:r w:rsidR="005C2A22">
        <w:rPr>
          <w:rFonts w:eastAsia="Times New Roman" w:cstheme="minorHAnsi"/>
          <w:bCs/>
          <w:color w:val="000000"/>
          <w:sz w:val="20"/>
          <w:szCs w:val="20"/>
          <w:lang w:eastAsia="es-ES"/>
        </w:rPr>
        <w:t>Widikum</w:t>
      </w:r>
      <w:proofErr w:type="spellEnd"/>
      <w:r w:rsidR="005C2A22">
        <w:rPr>
          <w:rFonts w:eastAsia="Times New Roman" w:cstheme="minorHAnsi"/>
          <w:bCs/>
          <w:color w:val="000000"/>
          <w:sz w:val="20"/>
          <w:szCs w:val="20"/>
          <w:lang w:eastAsia="es-ES"/>
        </w:rPr>
        <w:t>, aproximadamente 16.000</w:t>
      </w:r>
      <w:r w:rsidRPr="00DF0DD4">
        <w:rPr>
          <w:rFonts w:eastAsia="Times New Roman" w:cstheme="minorHAnsi"/>
          <w:bCs/>
          <w:color w:val="000000"/>
          <w:sz w:val="20"/>
          <w:szCs w:val="20"/>
          <w:lang w:eastAsia="es-ES"/>
        </w:rPr>
        <w:t xml:space="preserve"> personas, y a pacientes procedentes de zonas más lejanas.</w:t>
      </w:r>
    </w:p>
    <w:p w14:paraId="479D3B09" w14:textId="77777777" w:rsidR="00E76C32" w:rsidRPr="00DF0DD4" w:rsidRDefault="00E76C32" w:rsidP="00E76C32">
      <w:pPr>
        <w:shd w:val="clear" w:color="auto" w:fill="FFFFFF"/>
        <w:spacing w:after="0" w:line="240" w:lineRule="auto"/>
        <w:jc w:val="both"/>
        <w:rPr>
          <w:rFonts w:eastAsia="Times New Roman" w:cstheme="minorHAnsi"/>
          <w:color w:val="000000"/>
          <w:sz w:val="20"/>
          <w:szCs w:val="20"/>
          <w:lang w:eastAsia="es-ES"/>
        </w:rPr>
      </w:pPr>
    </w:p>
    <w:p w14:paraId="75EEA687" w14:textId="7D3703F6" w:rsidR="00E76C32" w:rsidRPr="00DF0DD4" w:rsidRDefault="00E76C32" w:rsidP="00E76C32">
      <w:pPr>
        <w:shd w:val="clear" w:color="auto" w:fill="FFFFFF"/>
        <w:spacing w:after="0" w:line="240" w:lineRule="auto"/>
        <w:jc w:val="both"/>
        <w:rPr>
          <w:rFonts w:eastAsia="Times New Roman" w:cstheme="minorHAnsi"/>
          <w:color w:val="000000"/>
          <w:sz w:val="20"/>
          <w:szCs w:val="20"/>
          <w:lang w:eastAsia="es-ES"/>
        </w:rPr>
      </w:pPr>
      <w:r w:rsidRPr="00DF0DD4">
        <w:rPr>
          <w:rFonts w:eastAsia="Times New Roman" w:cstheme="minorHAnsi"/>
          <w:bCs/>
          <w:color w:val="000000"/>
          <w:sz w:val="20"/>
          <w:szCs w:val="20"/>
          <w:lang w:eastAsia="es-ES"/>
        </w:rPr>
        <w:t>Debido a la gran dificultad que tienen muchos pacientes de recorrer durante días, kilómetros de distancia para llegar al hospital, con una ambulancia</w:t>
      </w:r>
      <w:r>
        <w:rPr>
          <w:rFonts w:eastAsia="Times New Roman" w:cstheme="minorHAnsi"/>
          <w:bCs/>
          <w:color w:val="000000"/>
          <w:sz w:val="20"/>
          <w:szCs w:val="20"/>
          <w:lang w:eastAsia="es-ES"/>
        </w:rPr>
        <w:t xml:space="preserve"> el personal del hospital podrá</w:t>
      </w:r>
      <w:r w:rsidRPr="00DF0DD4">
        <w:rPr>
          <w:rFonts w:eastAsia="Times New Roman" w:cstheme="minorHAnsi"/>
          <w:bCs/>
          <w:color w:val="000000"/>
          <w:sz w:val="20"/>
          <w:szCs w:val="20"/>
          <w:lang w:eastAsia="es-ES"/>
        </w:rPr>
        <w:t xml:space="preserve"> dirigirse a ciertas localidades a atender a los pacientes de mayor gravedad, llevar a cabo campañas de vacunación y de prevención a las zonas más incomunicadas de l</w:t>
      </w:r>
      <w:r>
        <w:rPr>
          <w:rFonts w:eastAsia="Times New Roman" w:cstheme="minorHAnsi"/>
          <w:bCs/>
          <w:color w:val="000000"/>
          <w:sz w:val="20"/>
          <w:szCs w:val="20"/>
          <w:lang w:eastAsia="es-ES"/>
        </w:rPr>
        <w:t>a región. Para ello</w:t>
      </w:r>
      <w:r w:rsidRPr="00DF0DD4">
        <w:rPr>
          <w:rFonts w:eastAsia="Times New Roman" w:cstheme="minorHAnsi"/>
          <w:bCs/>
          <w:color w:val="000000"/>
          <w:sz w:val="20"/>
          <w:szCs w:val="20"/>
          <w:lang w:eastAsia="es-ES"/>
        </w:rPr>
        <w:t xml:space="preserve"> un vehículo de gran tamaño </w:t>
      </w:r>
      <w:r>
        <w:rPr>
          <w:rFonts w:eastAsia="Times New Roman" w:cstheme="minorHAnsi"/>
          <w:bCs/>
          <w:color w:val="000000"/>
          <w:sz w:val="20"/>
          <w:szCs w:val="20"/>
          <w:lang w:eastAsia="es-ES"/>
        </w:rPr>
        <w:t>y todoterreno es</w:t>
      </w:r>
      <w:r w:rsidRPr="00DF0DD4">
        <w:rPr>
          <w:rFonts w:eastAsia="Times New Roman" w:cstheme="minorHAnsi"/>
          <w:bCs/>
          <w:color w:val="000000"/>
          <w:sz w:val="20"/>
          <w:szCs w:val="20"/>
          <w:lang w:eastAsia="es-ES"/>
        </w:rPr>
        <w:t xml:space="preserve"> capaz de circular por los caminos</w:t>
      </w:r>
      <w:r>
        <w:rPr>
          <w:rFonts w:eastAsia="Times New Roman" w:cstheme="minorHAnsi"/>
          <w:bCs/>
          <w:color w:val="000000"/>
          <w:sz w:val="20"/>
          <w:szCs w:val="20"/>
          <w:lang w:eastAsia="es-ES"/>
        </w:rPr>
        <w:t xml:space="preserve"> de barro</w:t>
      </w:r>
      <w:r w:rsidRPr="00DF0DD4">
        <w:rPr>
          <w:rFonts w:eastAsia="Times New Roman" w:cstheme="minorHAnsi"/>
          <w:bCs/>
          <w:color w:val="000000"/>
          <w:sz w:val="20"/>
          <w:szCs w:val="20"/>
          <w:lang w:eastAsia="es-ES"/>
        </w:rPr>
        <w:t xml:space="preserve"> sobre todo cuando el terreno está más resbaladizo en la estación lluviosa.</w:t>
      </w:r>
    </w:p>
    <w:p w14:paraId="5F7781AD" w14:textId="77777777" w:rsidR="00E76C32" w:rsidRPr="00DF0DD4" w:rsidRDefault="00E76C32" w:rsidP="00E76C32">
      <w:pPr>
        <w:shd w:val="clear" w:color="auto" w:fill="FFFFFF"/>
        <w:spacing w:after="0" w:line="240" w:lineRule="auto"/>
        <w:jc w:val="both"/>
        <w:rPr>
          <w:rFonts w:eastAsia="Times New Roman" w:cstheme="minorHAnsi"/>
          <w:color w:val="000000"/>
          <w:sz w:val="20"/>
          <w:szCs w:val="20"/>
          <w:lang w:eastAsia="es-ES"/>
        </w:rPr>
      </w:pPr>
    </w:p>
    <w:p w14:paraId="06B6B4C6" w14:textId="31942686" w:rsidR="00E76C32" w:rsidRPr="005C2A22" w:rsidRDefault="005C2A22" w:rsidP="00E76C32">
      <w:pPr>
        <w:shd w:val="clear" w:color="auto" w:fill="FFFFFF"/>
        <w:spacing w:after="0" w:line="240" w:lineRule="auto"/>
        <w:jc w:val="both"/>
        <w:rPr>
          <w:rFonts w:eastAsia="Times New Roman" w:cstheme="minorHAnsi"/>
          <w:b/>
          <w:color w:val="000000"/>
          <w:sz w:val="20"/>
          <w:szCs w:val="20"/>
          <w:lang w:eastAsia="es-ES"/>
        </w:rPr>
      </w:pPr>
      <w:r w:rsidRPr="005C2A22">
        <w:rPr>
          <w:rFonts w:eastAsia="Times New Roman" w:cstheme="minorHAnsi"/>
          <w:b/>
          <w:bCs/>
          <w:color w:val="000000"/>
          <w:sz w:val="20"/>
          <w:szCs w:val="20"/>
          <w:lang w:eastAsia="es-ES"/>
        </w:rPr>
        <w:t xml:space="preserve">Coste 24.762 € </w:t>
      </w:r>
    </w:p>
    <w:p w14:paraId="20C344D1" w14:textId="0BBBC110" w:rsidR="00E76C32" w:rsidRDefault="00E76C32">
      <w:pPr>
        <w:rPr>
          <w:b/>
          <w:sz w:val="20"/>
          <w:szCs w:val="20"/>
        </w:rPr>
      </w:pPr>
      <w:r>
        <w:rPr>
          <w:b/>
          <w:sz w:val="20"/>
          <w:szCs w:val="20"/>
        </w:rPr>
        <w:br w:type="page"/>
      </w:r>
    </w:p>
    <w:p w14:paraId="3CEA49B2" w14:textId="77777777" w:rsidR="00E76C32" w:rsidRDefault="00E76C32" w:rsidP="00E76C32">
      <w:pPr>
        <w:rPr>
          <w:b/>
          <w:sz w:val="20"/>
          <w:szCs w:val="20"/>
        </w:rPr>
      </w:pPr>
    </w:p>
    <w:p w14:paraId="7E33D472" w14:textId="77777777" w:rsidR="00E76C32" w:rsidRDefault="00E76C32" w:rsidP="00E76C32">
      <w:pPr>
        <w:rPr>
          <w:b/>
          <w:sz w:val="20"/>
          <w:szCs w:val="20"/>
        </w:rPr>
      </w:pPr>
    </w:p>
    <w:p w14:paraId="256A2768" w14:textId="77777777" w:rsidR="00E76C32" w:rsidRDefault="00E76C32" w:rsidP="00E76C32">
      <w:pPr>
        <w:rPr>
          <w:b/>
          <w:sz w:val="20"/>
          <w:szCs w:val="20"/>
        </w:rPr>
      </w:pPr>
    </w:p>
    <w:p w14:paraId="295C7140" w14:textId="6527C36C" w:rsidR="003F2026" w:rsidRPr="00E76C32" w:rsidRDefault="00E76C32" w:rsidP="00E76C32">
      <w:pPr>
        <w:ind w:left="1416" w:firstLine="708"/>
        <w:rPr>
          <w:b/>
          <w:sz w:val="20"/>
          <w:szCs w:val="20"/>
        </w:rPr>
      </w:pPr>
      <w:r>
        <w:rPr>
          <w:b/>
          <w:bCs/>
          <w:color w:val="000000"/>
          <w:sz w:val="20"/>
          <w:szCs w:val="20"/>
          <w:u w:val="single"/>
        </w:rPr>
        <w:t>3.</w:t>
      </w:r>
      <w:r w:rsidR="00593A90" w:rsidRPr="00DF0DD4">
        <w:rPr>
          <w:b/>
          <w:bCs/>
          <w:color w:val="000000"/>
          <w:sz w:val="20"/>
          <w:szCs w:val="20"/>
          <w:u w:val="single"/>
        </w:rPr>
        <w:t>CAMPAÑA SALUD INFANTIL</w:t>
      </w:r>
      <w:r w:rsidR="00237A89">
        <w:rPr>
          <w:b/>
          <w:bCs/>
          <w:color w:val="000000"/>
          <w:sz w:val="20"/>
          <w:szCs w:val="20"/>
          <w:u w:val="single"/>
        </w:rPr>
        <w:t>: PROYECTO BEPHA</w:t>
      </w:r>
    </w:p>
    <w:p w14:paraId="5A71606B" w14:textId="77777777" w:rsidR="0070125A" w:rsidRPr="00DF0DD4" w:rsidRDefault="0070125A" w:rsidP="0070125A">
      <w:pPr>
        <w:pStyle w:val="NormalWeb"/>
        <w:shd w:val="clear" w:color="auto" w:fill="FFFFFF"/>
        <w:spacing w:before="0" w:beforeAutospacing="0" w:after="0" w:afterAutospacing="0"/>
        <w:jc w:val="both"/>
        <w:rPr>
          <w:rFonts w:asciiTheme="minorHAnsi" w:hAnsiTheme="minorHAnsi"/>
          <w:b/>
          <w:bCs/>
          <w:color w:val="000000"/>
          <w:sz w:val="20"/>
          <w:szCs w:val="20"/>
          <w:u w:val="single"/>
        </w:rPr>
      </w:pPr>
    </w:p>
    <w:p w14:paraId="6729DFA1" w14:textId="77777777" w:rsidR="00237A89" w:rsidRPr="00237A89" w:rsidRDefault="00237A89" w:rsidP="00237A89">
      <w:pPr>
        <w:pStyle w:val="NormalWeb"/>
        <w:shd w:val="clear" w:color="auto" w:fill="FFFFFF"/>
        <w:spacing w:before="0" w:beforeAutospacing="0" w:after="0" w:afterAutospacing="0"/>
        <w:jc w:val="both"/>
        <w:rPr>
          <w:rFonts w:asciiTheme="minorHAnsi" w:hAnsiTheme="minorHAnsi"/>
          <w:bCs/>
          <w:color w:val="000000"/>
          <w:sz w:val="20"/>
          <w:szCs w:val="20"/>
        </w:rPr>
      </w:pPr>
      <w:r w:rsidRPr="00237A89">
        <w:rPr>
          <w:rFonts w:asciiTheme="minorHAnsi" w:hAnsiTheme="minorHAnsi"/>
          <w:bCs/>
          <w:color w:val="000000"/>
          <w:sz w:val="20"/>
          <w:szCs w:val="20"/>
        </w:rPr>
        <w:t>DESCRIPCIÓN DEL PROYECTO </w:t>
      </w:r>
    </w:p>
    <w:p w14:paraId="4C7519E0" w14:textId="77777777" w:rsidR="00237A89" w:rsidRPr="00237A89" w:rsidRDefault="00237A89" w:rsidP="00237A89">
      <w:pPr>
        <w:pStyle w:val="NormalWeb"/>
        <w:shd w:val="clear" w:color="auto" w:fill="FFFFFF"/>
        <w:spacing w:before="0" w:beforeAutospacing="0" w:after="0" w:afterAutospacing="0"/>
        <w:jc w:val="both"/>
        <w:rPr>
          <w:rFonts w:asciiTheme="minorHAnsi" w:hAnsiTheme="minorHAnsi"/>
          <w:bCs/>
          <w:color w:val="000000"/>
          <w:sz w:val="20"/>
          <w:szCs w:val="20"/>
        </w:rPr>
      </w:pPr>
      <w:r w:rsidRPr="00237A89">
        <w:rPr>
          <w:rFonts w:asciiTheme="minorHAnsi" w:hAnsiTheme="minorHAnsi"/>
          <w:bCs/>
          <w:color w:val="000000"/>
          <w:sz w:val="20"/>
          <w:szCs w:val="20"/>
        </w:rPr>
        <w:t xml:space="preserve">El Hospital Saint Joseph de </w:t>
      </w:r>
      <w:proofErr w:type="spellStart"/>
      <w:r w:rsidRPr="00237A89">
        <w:rPr>
          <w:rFonts w:asciiTheme="minorHAnsi" w:hAnsiTheme="minorHAnsi"/>
          <w:bCs/>
          <w:color w:val="000000"/>
          <w:sz w:val="20"/>
          <w:szCs w:val="20"/>
        </w:rPr>
        <w:t>Widikum</w:t>
      </w:r>
      <w:proofErr w:type="spellEnd"/>
      <w:r w:rsidRPr="00237A89">
        <w:rPr>
          <w:rFonts w:asciiTheme="minorHAnsi" w:hAnsiTheme="minorHAnsi"/>
          <w:bCs/>
          <w:color w:val="000000"/>
          <w:sz w:val="20"/>
          <w:szCs w:val="20"/>
        </w:rPr>
        <w:t xml:space="preserve"> cuenta con 35 camas pediátricas de hospitalización y tres puestos de cuidados intensivos infantiles. Cada día acuden al hospital niños enfermos de malaria, neumonía, deshidratación… en estado muy grave. El personal del hospital hace lo posible porque todos ellos salgan adelante, pero en ocasiones el estado en el que llegan es tan grave que no se puede hacer nada. </w:t>
      </w:r>
    </w:p>
    <w:p w14:paraId="436E7FEA" w14:textId="77777777" w:rsidR="00237A89" w:rsidRPr="00237A89" w:rsidRDefault="00237A89" w:rsidP="00237A89">
      <w:pPr>
        <w:pStyle w:val="NormalWeb"/>
        <w:shd w:val="clear" w:color="auto" w:fill="FFFFFF"/>
        <w:spacing w:before="0" w:beforeAutospacing="0" w:after="0" w:afterAutospacing="0"/>
        <w:jc w:val="both"/>
        <w:rPr>
          <w:rFonts w:asciiTheme="minorHAnsi" w:hAnsiTheme="minorHAnsi"/>
          <w:bCs/>
          <w:color w:val="000000"/>
          <w:sz w:val="20"/>
          <w:szCs w:val="20"/>
        </w:rPr>
      </w:pPr>
      <w:r w:rsidRPr="00237A89">
        <w:rPr>
          <w:rFonts w:asciiTheme="minorHAnsi" w:hAnsiTheme="minorHAnsi"/>
          <w:bCs/>
          <w:color w:val="000000"/>
          <w:sz w:val="20"/>
          <w:szCs w:val="20"/>
        </w:rPr>
        <w:t>En Camerún no existe un sistema de Seguridad Social como el nuestro, es por ello que la atención sanitaria tiene siempre un coste económico para el enfermo. Esto hace que en muchas ocasiones los padres esperen demasiado para consultar con sus hijos, siendo en ocasiones demasiado tarde. Además, muchos de los que acuden no tienen dinero suficiente para pagar las facturas hospitalarias tras recibir el tratamiento, suponiendo esto un aumento importante del déficit del hospital. </w:t>
      </w:r>
    </w:p>
    <w:p w14:paraId="012E102C" w14:textId="77777777" w:rsidR="00237A89" w:rsidRPr="00237A89" w:rsidRDefault="00237A89" w:rsidP="00237A89">
      <w:pPr>
        <w:pStyle w:val="NormalWeb"/>
        <w:shd w:val="clear" w:color="auto" w:fill="FFFFFF"/>
        <w:spacing w:before="0" w:beforeAutospacing="0" w:after="0" w:afterAutospacing="0"/>
        <w:jc w:val="both"/>
        <w:rPr>
          <w:rFonts w:asciiTheme="minorHAnsi" w:hAnsiTheme="minorHAnsi"/>
          <w:bCs/>
          <w:color w:val="000000"/>
          <w:sz w:val="20"/>
          <w:szCs w:val="20"/>
        </w:rPr>
      </w:pPr>
      <w:r w:rsidRPr="00237A89">
        <w:rPr>
          <w:rFonts w:asciiTheme="minorHAnsi" w:hAnsiTheme="minorHAnsi"/>
          <w:bCs/>
          <w:color w:val="000000"/>
          <w:sz w:val="20"/>
          <w:szCs w:val="20"/>
        </w:rPr>
        <w:t>En los últimos años ha aparecido una asociación local que funciona como un sistema de seguridad social. El BEPHA (</w:t>
      </w:r>
      <w:proofErr w:type="spellStart"/>
      <w:r w:rsidRPr="00237A89">
        <w:rPr>
          <w:rFonts w:asciiTheme="minorHAnsi" w:hAnsiTheme="minorHAnsi"/>
          <w:bCs/>
          <w:color w:val="000000"/>
          <w:sz w:val="20"/>
          <w:szCs w:val="20"/>
        </w:rPr>
        <w:t>Bamenda</w:t>
      </w:r>
      <w:proofErr w:type="spellEnd"/>
      <w:r w:rsidRPr="00237A89">
        <w:rPr>
          <w:rFonts w:asciiTheme="minorHAnsi" w:hAnsiTheme="minorHAnsi"/>
          <w:bCs/>
          <w:color w:val="000000"/>
          <w:sz w:val="20"/>
          <w:szCs w:val="20"/>
        </w:rPr>
        <w:t xml:space="preserve"> </w:t>
      </w:r>
      <w:proofErr w:type="spellStart"/>
      <w:r w:rsidRPr="00237A89">
        <w:rPr>
          <w:rFonts w:asciiTheme="minorHAnsi" w:hAnsiTheme="minorHAnsi"/>
          <w:bCs/>
          <w:color w:val="000000"/>
          <w:sz w:val="20"/>
          <w:szCs w:val="20"/>
        </w:rPr>
        <w:t>Ecclesiastical</w:t>
      </w:r>
      <w:proofErr w:type="spellEnd"/>
      <w:r w:rsidRPr="00237A89">
        <w:rPr>
          <w:rFonts w:asciiTheme="minorHAnsi" w:hAnsiTheme="minorHAnsi"/>
          <w:bCs/>
          <w:color w:val="000000"/>
          <w:sz w:val="20"/>
          <w:szCs w:val="20"/>
        </w:rPr>
        <w:t xml:space="preserve"> </w:t>
      </w:r>
      <w:proofErr w:type="spellStart"/>
      <w:r w:rsidRPr="00237A89">
        <w:rPr>
          <w:rFonts w:asciiTheme="minorHAnsi" w:hAnsiTheme="minorHAnsi"/>
          <w:bCs/>
          <w:color w:val="000000"/>
          <w:sz w:val="20"/>
          <w:szCs w:val="20"/>
        </w:rPr>
        <w:t>Province</w:t>
      </w:r>
      <w:proofErr w:type="spellEnd"/>
      <w:r w:rsidRPr="00237A89">
        <w:rPr>
          <w:rFonts w:asciiTheme="minorHAnsi" w:hAnsiTheme="minorHAnsi"/>
          <w:bCs/>
          <w:color w:val="000000"/>
          <w:sz w:val="20"/>
          <w:szCs w:val="20"/>
        </w:rPr>
        <w:t xml:space="preserve"> </w:t>
      </w:r>
      <w:proofErr w:type="spellStart"/>
      <w:r w:rsidRPr="00237A89">
        <w:rPr>
          <w:rFonts w:asciiTheme="minorHAnsi" w:hAnsiTheme="minorHAnsi"/>
          <w:bCs/>
          <w:color w:val="000000"/>
          <w:sz w:val="20"/>
          <w:szCs w:val="20"/>
        </w:rPr>
        <w:t>Health</w:t>
      </w:r>
      <w:proofErr w:type="spellEnd"/>
      <w:r w:rsidRPr="00237A89">
        <w:rPr>
          <w:rFonts w:asciiTheme="minorHAnsi" w:hAnsiTheme="minorHAnsi"/>
          <w:bCs/>
          <w:color w:val="000000"/>
          <w:sz w:val="20"/>
          <w:szCs w:val="20"/>
        </w:rPr>
        <w:t xml:space="preserve"> </w:t>
      </w:r>
      <w:proofErr w:type="spellStart"/>
      <w:r w:rsidRPr="00237A89">
        <w:rPr>
          <w:rFonts w:asciiTheme="minorHAnsi" w:hAnsiTheme="minorHAnsi"/>
          <w:bCs/>
          <w:color w:val="000000"/>
          <w:sz w:val="20"/>
          <w:szCs w:val="20"/>
        </w:rPr>
        <w:t>Assistance</w:t>
      </w:r>
      <w:proofErr w:type="spellEnd"/>
      <w:r w:rsidRPr="00237A89">
        <w:rPr>
          <w:rFonts w:asciiTheme="minorHAnsi" w:hAnsiTheme="minorHAnsi"/>
          <w:bCs/>
          <w:color w:val="000000"/>
          <w:sz w:val="20"/>
          <w:szCs w:val="20"/>
        </w:rPr>
        <w:t>) reúne pequeñas contribuciones anuales de todos los miembros de la comunidad para después pagar el 75% del coste sanitario de aquellos que caigan enfermos.</w:t>
      </w:r>
    </w:p>
    <w:p w14:paraId="5F2F2B7E" w14:textId="77777777" w:rsidR="00237A89" w:rsidRPr="00237A89" w:rsidRDefault="00237A89" w:rsidP="00237A89">
      <w:pPr>
        <w:pStyle w:val="NormalWeb"/>
        <w:shd w:val="clear" w:color="auto" w:fill="FFFFFF"/>
        <w:spacing w:before="0" w:beforeAutospacing="0" w:after="0" w:afterAutospacing="0"/>
        <w:jc w:val="both"/>
        <w:rPr>
          <w:rFonts w:asciiTheme="minorHAnsi" w:hAnsiTheme="minorHAnsi"/>
          <w:bCs/>
          <w:color w:val="000000"/>
          <w:sz w:val="20"/>
          <w:szCs w:val="20"/>
        </w:rPr>
      </w:pPr>
      <w:r w:rsidRPr="00237A89">
        <w:rPr>
          <w:rFonts w:asciiTheme="minorHAnsi" w:hAnsiTheme="minorHAnsi"/>
          <w:bCs/>
          <w:color w:val="000000"/>
          <w:sz w:val="20"/>
          <w:szCs w:val="20"/>
        </w:rPr>
        <w:t xml:space="preserve">Desde </w:t>
      </w:r>
      <w:proofErr w:type="spellStart"/>
      <w:r w:rsidRPr="00237A89">
        <w:rPr>
          <w:rFonts w:asciiTheme="minorHAnsi" w:hAnsiTheme="minorHAnsi"/>
          <w:bCs/>
          <w:color w:val="000000"/>
          <w:sz w:val="20"/>
          <w:szCs w:val="20"/>
        </w:rPr>
        <w:t>Idiwaka</w:t>
      </w:r>
      <w:proofErr w:type="spellEnd"/>
      <w:r w:rsidRPr="00237A89">
        <w:rPr>
          <w:rFonts w:asciiTheme="minorHAnsi" w:hAnsiTheme="minorHAnsi"/>
          <w:bCs/>
          <w:color w:val="000000"/>
          <w:sz w:val="20"/>
          <w:szCs w:val="20"/>
        </w:rPr>
        <w:t xml:space="preserve"> queremos contribuir a la mejora de la atención infantil inscribiendo al programa a niños menores de 5 años, hijos de familias numerosas con pocos recursos, que no puedan permitirse la inscripción de todos sus hijos. </w:t>
      </w:r>
    </w:p>
    <w:p w14:paraId="2FA473DE" w14:textId="48447755" w:rsidR="00237A89" w:rsidRPr="00237A89" w:rsidRDefault="00237A89" w:rsidP="00237A89">
      <w:pPr>
        <w:pStyle w:val="NormalWeb"/>
        <w:shd w:val="clear" w:color="auto" w:fill="FFFFFF"/>
        <w:spacing w:before="0" w:beforeAutospacing="0" w:after="0" w:afterAutospacing="0"/>
        <w:jc w:val="both"/>
        <w:rPr>
          <w:rFonts w:asciiTheme="minorHAnsi" w:hAnsiTheme="minorHAnsi"/>
          <w:bCs/>
          <w:color w:val="000000"/>
          <w:sz w:val="20"/>
          <w:szCs w:val="20"/>
        </w:rPr>
      </w:pPr>
      <w:r w:rsidRPr="00237A89">
        <w:rPr>
          <w:rFonts w:asciiTheme="minorHAnsi" w:hAnsiTheme="minorHAnsi"/>
          <w:bCs/>
          <w:color w:val="000000"/>
          <w:sz w:val="20"/>
          <w:szCs w:val="20"/>
        </w:rPr>
        <w:t xml:space="preserve">El proyecto inicial constará de la inscripción de </w:t>
      </w:r>
      <w:r w:rsidR="00765DA4">
        <w:rPr>
          <w:rFonts w:asciiTheme="minorHAnsi" w:hAnsiTheme="minorHAnsi"/>
          <w:bCs/>
          <w:color w:val="000000"/>
          <w:sz w:val="20"/>
          <w:szCs w:val="20"/>
        </w:rPr>
        <w:t>90 niños durante un periodo de 5</w:t>
      </w:r>
      <w:r w:rsidRPr="00237A89">
        <w:rPr>
          <w:rFonts w:asciiTheme="minorHAnsi" w:hAnsiTheme="minorHAnsi"/>
          <w:bCs/>
          <w:color w:val="000000"/>
          <w:sz w:val="20"/>
          <w:szCs w:val="20"/>
        </w:rPr>
        <w:t xml:space="preserve"> años. </w:t>
      </w:r>
    </w:p>
    <w:p w14:paraId="52FDCA96" w14:textId="77777777" w:rsidR="00237A89" w:rsidRPr="00237A89" w:rsidRDefault="00237A89" w:rsidP="00237A89">
      <w:pPr>
        <w:pStyle w:val="NormalWeb"/>
        <w:shd w:val="clear" w:color="auto" w:fill="FFFFFF"/>
        <w:spacing w:before="0" w:beforeAutospacing="0" w:after="0" w:afterAutospacing="0"/>
        <w:jc w:val="both"/>
        <w:rPr>
          <w:rFonts w:asciiTheme="minorHAnsi" w:hAnsiTheme="minorHAnsi"/>
          <w:bCs/>
          <w:color w:val="000000"/>
          <w:sz w:val="20"/>
          <w:szCs w:val="20"/>
        </w:rPr>
      </w:pPr>
      <w:r w:rsidRPr="00237A89">
        <w:rPr>
          <w:rFonts w:asciiTheme="minorHAnsi" w:hAnsiTheme="minorHAnsi"/>
          <w:bCs/>
          <w:color w:val="000000"/>
          <w:sz w:val="20"/>
          <w:szCs w:val="20"/>
        </w:rPr>
        <w:t> </w:t>
      </w:r>
    </w:p>
    <w:p w14:paraId="6389AF18" w14:textId="7697BDBE" w:rsidR="00237A89" w:rsidRDefault="00765DA4" w:rsidP="00237A89">
      <w:pPr>
        <w:pStyle w:val="NormalWeb"/>
        <w:shd w:val="clear" w:color="auto" w:fill="FFFFFF"/>
        <w:spacing w:before="0" w:beforeAutospacing="0" w:after="0" w:afterAutospacing="0"/>
        <w:jc w:val="both"/>
        <w:rPr>
          <w:rFonts w:asciiTheme="minorHAnsi" w:hAnsiTheme="minorHAnsi"/>
          <w:bCs/>
          <w:color w:val="000000"/>
          <w:sz w:val="20"/>
          <w:szCs w:val="20"/>
        </w:rPr>
      </w:pPr>
      <w:r>
        <w:rPr>
          <w:rFonts w:asciiTheme="minorHAnsi" w:hAnsiTheme="minorHAnsi"/>
          <w:bCs/>
          <w:color w:val="000000"/>
          <w:sz w:val="20"/>
          <w:szCs w:val="20"/>
        </w:rPr>
        <w:t xml:space="preserve">Total: 618,32 </w:t>
      </w:r>
      <w:r w:rsidR="00237A89" w:rsidRPr="00237A89">
        <w:rPr>
          <w:rFonts w:asciiTheme="minorHAnsi" w:hAnsiTheme="minorHAnsi"/>
          <w:bCs/>
          <w:color w:val="000000"/>
          <w:sz w:val="20"/>
          <w:szCs w:val="20"/>
        </w:rPr>
        <w:t>€</w:t>
      </w:r>
    </w:p>
    <w:p w14:paraId="13A81336" w14:textId="77777777" w:rsidR="00237A89" w:rsidRDefault="00237A89" w:rsidP="00237A89">
      <w:pPr>
        <w:pStyle w:val="NormalWeb"/>
        <w:shd w:val="clear" w:color="auto" w:fill="FFFFFF"/>
        <w:spacing w:before="0" w:beforeAutospacing="0" w:after="0" w:afterAutospacing="0"/>
        <w:jc w:val="both"/>
        <w:rPr>
          <w:rFonts w:asciiTheme="minorHAnsi" w:hAnsiTheme="minorHAnsi"/>
          <w:bCs/>
          <w:color w:val="000000"/>
          <w:sz w:val="20"/>
          <w:szCs w:val="20"/>
        </w:rPr>
      </w:pPr>
    </w:p>
    <w:p w14:paraId="31F5ABCD" w14:textId="1D065AE8" w:rsidR="00237A89" w:rsidRPr="00237A89" w:rsidRDefault="00237A89" w:rsidP="00237A89">
      <w:pPr>
        <w:pStyle w:val="NormalWeb"/>
        <w:shd w:val="clear" w:color="auto" w:fill="FFFFFF"/>
        <w:spacing w:before="0" w:beforeAutospacing="0" w:after="0" w:afterAutospacing="0"/>
        <w:jc w:val="both"/>
        <w:rPr>
          <w:rFonts w:asciiTheme="minorHAnsi" w:hAnsiTheme="minorHAnsi"/>
          <w:bCs/>
          <w:color w:val="FF0000"/>
          <w:sz w:val="20"/>
          <w:szCs w:val="20"/>
        </w:rPr>
      </w:pPr>
      <w:r w:rsidRPr="00237A89">
        <w:rPr>
          <w:rFonts w:asciiTheme="minorHAnsi" w:hAnsiTheme="minorHAnsi"/>
          <w:bCs/>
          <w:color w:val="FF0000"/>
          <w:sz w:val="20"/>
          <w:szCs w:val="20"/>
        </w:rPr>
        <w:t>FOTOS</w:t>
      </w:r>
      <w:r>
        <w:rPr>
          <w:rFonts w:asciiTheme="minorHAnsi" w:hAnsiTheme="minorHAnsi"/>
          <w:bCs/>
          <w:color w:val="FF0000"/>
          <w:sz w:val="20"/>
          <w:szCs w:val="20"/>
        </w:rPr>
        <w:t xml:space="preserve"> NUEVAS</w:t>
      </w:r>
    </w:p>
    <w:p w14:paraId="2934CB54" w14:textId="61D5652B" w:rsidR="00DE5BA6" w:rsidRPr="00DF0DD4" w:rsidRDefault="00A30F5C" w:rsidP="0070125A">
      <w:pPr>
        <w:pStyle w:val="NormalWeb"/>
        <w:shd w:val="clear" w:color="auto" w:fill="FFFFFF"/>
        <w:spacing w:before="0" w:beforeAutospacing="0" w:after="0" w:afterAutospacing="0"/>
        <w:jc w:val="both"/>
        <w:rPr>
          <w:rFonts w:asciiTheme="minorHAnsi" w:hAnsiTheme="minorHAnsi"/>
          <w:bCs/>
          <w:color w:val="000000"/>
          <w:sz w:val="20"/>
          <w:szCs w:val="20"/>
        </w:rPr>
      </w:pPr>
      <w:r w:rsidRPr="00DF0DD4">
        <w:rPr>
          <w:rFonts w:asciiTheme="minorHAnsi" w:hAnsiTheme="minorHAnsi"/>
          <w:bCs/>
          <w:noProof/>
          <w:color w:val="000000"/>
          <w:sz w:val="20"/>
          <w:szCs w:val="20"/>
        </w:rPr>
        <w:drawing>
          <wp:anchor distT="0" distB="0" distL="114300" distR="114300" simplePos="0" relativeHeight="251675648" behindDoc="1" locked="0" layoutInCell="1" allowOverlap="1" wp14:anchorId="7DACF0C4" wp14:editId="00462952">
            <wp:simplePos x="0" y="0"/>
            <wp:positionH relativeFrom="column">
              <wp:posOffset>571500</wp:posOffset>
            </wp:positionH>
            <wp:positionV relativeFrom="paragraph">
              <wp:posOffset>48260</wp:posOffset>
            </wp:positionV>
            <wp:extent cx="4131310" cy="3086100"/>
            <wp:effectExtent l="0" t="0" r="8890" b="12700"/>
            <wp:wrapTight wrapText="bothSides">
              <wp:wrapPolygon edited="0">
                <wp:start x="0" y="0"/>
                <wp:lineTo x="0" y="21511"/>
                <wp:lineTo x="21514" y="21511"/>
                <wp:lineTo x="21514" y="0"/>
                <wp:lineTo x="0" y="0"/>
              </wp:wrapPolygon>
            </wp:wrapTight>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3-02-16 11 43 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1310" cy="3086100"/>
                    </a:xfrm>
                    <a:prstGeom prst="rect">
                      <a:avLst/>
                    </a:prstGeom>
                  </pic:spPr>
                </pic:pic>
              </a:graphicData>
            </a:graphic>
            <wp14:sizeRelH relativeFrom="page">
              <wp14:pctWidth>0</wp14:pctWidth>
            </wp14:sizeRelH>
            <wp14:sizeRelV relativeFrom="page">
              <wp14:pctHeight>0</wp14:pctHeight>
            </wp14:sizeRelV>
          </wp:anchor>
        </w:drawing>
      </w:r>
      <w:r w:rsidRPr="00DF0DD4">
        <w:rPr>
          <w:rFonts w:asciiTheme="minorHAnsi" w:hAnsiTheme="minorHAnsi"/>
          <w:bCs/>
          <w:noProof/>
          <w:color w:val="000000"/>
          <w:sz w:val="22"/>
          <w:szCs w:val="22"/>
        </w:rPr>
        <w:drawing>
          <wp:anchor distT="0" distB="0" distL="114300" distR="114300" simplePos="0" relativeHeight="251676672" behindDoc="1" locked="0" layoutInCell="1" allowOverlap="1" wp14:anchorId="2BAD9076" wp14:editId="0DB55337">
            <wp:simplePos x="0" y="0"/>
            <wp:positionH relativeFrom="column">
              <wp:posOffset>581660</wp:posOffset>
            </wp:positionH>
            <wp:positionV relativeFrom="paragraph">
              <wp:posOffset>2462530</wp:posOffset>
            </wp:positionV>
            <wp:extent cx="4133850" cy="3099435"/>
            <wp:effectExtent l="0" t="0" r="6350" b="0"/>
            <wp:wrapTight wrapText="bothSides">
              <wp:wrapPolygon edited="0">
                <wp:start x="0" y="0"/>
                <wp:lineTo x="0" y="21419"/>
                <wp:lineTo x="21500" y="21419"/>
                <wp:lineTo x="21500"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3-02-16 21 20 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3850" cy="3099435"/>
                    </a:xfrm>
                    <a:prstGeom prst="rect">
                      <a:avLst/>
                    </a:prstGeom>
                  </pic:spPr>
                </pic:pic>
              </a:graphicData>
            </a:graphic>
            <wp14:sizeRelH relativeFrom="page">
              <wp14:pctWidth>0</wp14:pctWidth>
            </wp14:sizeRelH>
            <wp14:sizeRelV relativeFrom="page">
              <wp14:pctHeight>0</wp14:pctHeight>
            </wp14:sizeRelV>
          </wp:anchor>
        </w:drawing>
      </w:r>
    </w:p>
    <w:p w14:paraId="696920D1" w14:textId="77777777" w:rsidR="00DE5BA6" w:rsidRPr="00DF0DD4" w:rsidRDefault="00DE5BA6" w:rsidP="0070125A">
      <w:pPr>
        <w:pStyle w:val="NormalWeb"/>
        <w:shd w:val="clear" w:color="auto" w:fill="FFFFFF"/>
        <w:spacing w:before="0" w:beforeAutospacing="0" w:after="0" w:afterAutospacing="0"/>
        <w:jc w:val="both"/>
        <w:rPr>
          <w:rFonts w:asciiTheme="minorHAnsi" w:hAnsiTheme="minorHAnsi"/>
          <w:bCs/>
          <w:color w:val="000000"/>
          <w:sz w:val="20"/>
          <w:szCs w:val="20"/>
        </w:rPr>
      </w:pPr>
    </w:p>
    <w:p w14:paraId="011CE0D3" w14:textId="77777777" w:rsidR="00975BC4" w:rsidRPr="00DF0DD4" w:rsidRDefault="00975BC4" w:rsidP="0070125A">
      <w:pPr>
        <w:pStyle w:val="NormalWeb"/>
        <w:shd w:val="clear" w:color="auto" w:fill="FFFFFF"/>
        <w:spacing w:before="0" w:beforeAutospacing="0" w:after="0" w:afterAutospacing="0"/>
        <w:jc w:val="both"/>
        <w:rPr>
          <w:rFonts w:asciiTheme="minorHAnsi" w:hAnsiTheme="minorHAnsi"/>
          <w:bCs/>
          <w:color w:val="000000"/>
          <w:sz w:val="20"/>
          <w:szCs w:val="20"/>
        </w:rPr>
      </w:pPr>
    </w:p>
    <w:p w14:paraId="4BE9AB89" w14:textId="77777777" w:rsidR="00975BC4" w:rsidRPr="00DF0DD4" w:rsidRDefault="00975BC4" w:rsidP="0070125A">
      <w:pPr>
        <w:pStyle w:val="NormalWeb"/>
        <w:shd w:val="clear" w:color="auto" w:fill="FFFFFF"/>
        <w:spacing w:before="0" w:beforeAutospacing="0" w:after="0" w:afterAutospacing="0"/>
        <w:jc w:val="both"/>
        <w:rPr>
          <w:rFonts w:asciiTheme="minorHAnsi" w:hAnsiTheme="minorHAnsi"/>
          <w:bCs/>
          <w:color w:val="000000"/>
          <w:sz w:val="20"/>
          <w:szCs w:val="20"/>
        </w:rPr>
      </w:pPr>
    </w:p>
    <w:p w14:paraId="5E66790A" w14:textId="77777777" w:rsidR="003F2026" w:rsidRPr="00DF0DD4" w:rsidRDefault="003F2026" w:rsidP="006C48FE">
      <w:pPr>
        <w:pStyle w:val="NormalWeb"/>
        <w:shd w:val="clear" w:color="auto" w:fill="FFFFFF"/>
        <w:spacing w:before="0" w:beforeAutospacing="0" w:after="0" w:afterAutospacing="0"/>
        <w:jc w:val="both"/>
        <w:rPr>
          <w:rFonts w:asciiTheme="minorHAnsi" w:hAnsiTheme="minorHAnsi"/>
          <w:b/>
          <w:bCs/>
          <w:color w:val="000000"/>
          <w:sz w:val="20"/>
          <w:szCs w:val="20"/>
          <w:u w:val="single"/>
        </w:rPr>
      </w:pPr>
    </w:p>
    <w:p w14:paraId="1C3E6ADF" w14:textId="77777777" w:rsidR="00371DAE" w:rsidRPr="00DF0DD4" w:rsidRDefault="00371DAE" w:rsidP="006C48FE">
      <w:pPr>
        <w:pStyle w:val="NormalWeb"/>
        <w:shd w:val="clear" w:color="auto" w:fill="FFFFFF"/>
        <w:spacing w:before="0" w:beforeAutospacing="0" w:after="0" w:afterAutospacing="0"/>
        <w:jc w:val="both"/>
        <w:rPr>
          <w:rFonts w:asciiTheme="minorHAnsi" w:hAnsiTheme="minorHAnsi"/>
          <w:bCs/>
          <w:color w:val="000000"/>
          <w:sz w:val="20"/>
          <w:szCs w:val="20"/>
        </w:rPr>
      </w:pPr>
    </w:p>
    <w:p w14:paraId="2196B89E"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0"/>
          <w:szCs w:val="20"/>
        </w:rPr>
      </w:pPr>
    </w:p>
    <w:p w14:paraId="2E354371"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4C6908D0"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7483E754"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034E8492"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76407CAC"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22FBD610"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324FECDE"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46542262"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24B7E192"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3D555AF5"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0E8F3655"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27241FBD"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2FE26CBA"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1C71F7F6"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5B424A6B"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77082607"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0EA7D4C1" w14:textId="77777777" w:rsidR="001F4298" w:rsidRPr="00DF0DD4" w:rsidRDefault="001F4298"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5799AD7A" w14:textId="77777777" w:rsidR="003A1D93" w:rsidRPr="00DF0DD4" w:rsidRDefault="003A1D93">
      <w:pPr>
        <w:rPr>
          <w:rFonts w:eastAsia="Times New Roman" w:cs="Times New Roman"/>
          <w:bCs/>
          <w:color w:val="000000"/>
          <w:lang w:eastAsia="es-ES"/>
        </w:rPr>
      </w:pPr>
      <w:r w:rsidRPr="00DF0DD4">
        <w:rPr>
          <w:bCs/>
          <w:color w:val="000000"/>
        </w:rPr>
        <w:lastRenderedPageBreak/>
        <w:br w:type="page"/>
      </w:r>
    </w:p>
    <w:p w14:paraId="3DA11875" w14:textId="26CBB14C" w:rsidR="00292377" w:rsidRPr="00DF0DD4" w:rsidRDefault="00593A90" w:rsidP="00A160F4">
      <w:pPr>
        <w:pStyle w:val="NormalWeb"/>
        <w:shd w:val="clear" w:color="auto" w:fill="FFFFFF"/>
        <w:spacing w:before="0" w:beforeAutospacing="0" w:after="0" w:afterAutospacing="0"/>
        <w:jc w:val="center"/>
        <w:rPr>
          <w:rFonts w:asciiTheme="minorHAnsi" w:hAnsiTheme="minorHAnsi"/>
          <w:b/>
          <w:bCs/>
          <w:color w:val="000000"/>
          <w:sz w:val="20"/>
          <w:szCs w:val="20"/>
        </w:rPr>
      </w:pPr>
      <w:r w:rsidRPr="00DF0DD4">
        <w:rPr>
          <w:rFonts w:asciiTheme="minorHAnsi" w:hAnsiTheme="minorHAnsi"/>
          <w:b/>
          <w:bCs/>
          <w:color w:val="000000"/>
          <w:sz w:val="20"/>
          <w:szCs w:val="20"/>
        </w:rPr>
        <w:lastRenderedPageBreak/>
        <w:t xml:space="preserve">4. </w:t>
      </w:r>
      <w:r w:rsidR="00237A89">
        <w:rPr>
          <w:rFonts w:asciiTheme="minorHAnsi" w:hAnsiTheme="minorHAnsi"/>
          <w:b/>
          <w:bCs/>
          <w:color w:val="000000"/>
          <w:sz w:val="20"/>
          <w:szCs w:val="20"/>
          <w:u w:val="single"/>
        </w:rPr>
        <w:t>IV</w:t>
      </w:r>
      <w:r w:rsidRPr="00DF0DD4">
        <w:rPr>
          <w:rFonts w:asciiTheme="minorHAnsi" w:hAnsiTheme="minorHAnsi"/>
          <w:b/>
          <w:bCs/>
          <w:color w:val="000000"/>
          <w:sz w:val="20"/>
          <w:szCs w:val="20"/>
          <w:u w:val="single"/>
        </w:rPr>
        <w:t xml:space="preserve"> CAMPAÑA CIRUGÍA DE TIROIDES</w:t>
      </w:r>
    </w:p>
    <w:p w14:paraId="683412FF" w14:textId="77777777" w:rsidR="00292377" w:rsidRPr="00DF0DD4" w:rsidRDefault="00292377" w:rsidP="006C48FE">
      <w:pPr>
        <w:pStyle w:val="NormalWeb"/>
        <w:shd w:val="clear" w:color="auto" w:fill="FFFFFF"/>
        <w:spacing w:before="0" w:beforeAutospacing="0" w:after="0" w:afterAutospacing="0"/>
        <w:jc w:val="both"/>
        <w:rPr>
          <w:rFonts w:asciiTheme="minorHAnsi" w:hAnsiTheme="minorHAnsi"/>
          <w:bCs/>
          <w:color w:val="000000"/>
          <w:sz w:val="20"/>
          <w:szCs w:val="20"/>
        </w:rPr>
      </w:pPr>
    </w:p>
    <w:p w14:paraId="30C9C051" w14:textId="77777777" w:rsidR="00292377" w:rsidRPr="00DF0DD4" w:rsidRDefault="00292377" w:rsidP="00292377">
      <w:pPr>
        <w:pStyle w:val="NormalWeb"/>
        <w:shd w:val="clear" w:color="auto" w:fill="FFFFFF"/>
        <w:spacing w:before="0" w:beforeAutospacing="0" w:after="0" w:afterAutospacing="0"/>
        <w:jc w:val="both"/>
        <w:rPr>
          <w:rFonts w:asciiTheme="minorHAnsi" w:hAnsiTheme="minorHAnsi"/>
          <w:bCs/>
          <w:color w:val="000000"/>
          <w:sz w:val="20"/>
          <w:szCs w:val="20"/>
        </w:rPr>
      </w:pPr>
      <w:r w:rsidRPr="00DF0DD4">
        <w:rPr>
          <w:rFonts w:asciiTheme="minorHAnsi" w:hAnsiTheme="minorHAnsi"/>
          <w:bCs/>
          <w:color w:val="000000"/>
          <w:sz w:val="20"/>
          <w:szCs w:val="20"/>
        </w:rPr>
        <w:t>El proyecto en el qu</w:t>
      </w:r>
      <w:r w:rsidR="00FF657F" w:rsidRPr="00DF0DD4">
        <w:rPr>
          <w:rFonts w:asciiTheme="minorHAnsi" w:hAnsiTheme="minorHAnsi"/>
          <w:bCs/>
          <w:color w:val="000000"/>
          <w:sz w:val="20"/>
          <w:szCs w:val="20"/>
        </w:rPr>
        <w:t>e nos hemos sumergido se lleva</w:t>
      </w:r>
      <w:r w:rsidRPr="00DF0DD4">
        <w:rPr>
          <w:rFonts w:asciiTheme="minorHAnsi" w:hAnsiTheme="minorHAnsi"/>
          <w:bCs/>
          <w:color w:val="000000"/>
          <w:sz w:val="20"/>
          <w:szCs w:val="20"/>
        </w:rPr>
        <w:t xml:space="preserve"> a cabo en el hospital Notre Dame de la Santé de las Siervas de María de Basteng’la (Camerún). Esta Campaña consiste en la extirpación parcial de tiroides en aquellos pacientes con bocio (aumento del tejido glandular tiroideo) tan grande que les compromete funciones básicas como la deglución e incluso la respiración.</w:t>
      </w:r>
    </w:p>
    <w:p w14:paraId="46E3AAAF" w14:textId="77777777" w:rsidR="00292377" w:rsidRPr="00DF0DD4" w:rsidRDefault="00292377" w:rsidP="00292377">
      <w:pPr>
        <w:pStyle w:val="NormalWeb"/>
        <w:shd w:val="clear" w:color="auto" w:fill="FFFFFF"/>
        <w:spacing w:before="0" w:beforeAutospacing="0" w:after="0" w:afterAutospacing="0"/>
        <w:jc w:val="both"/>
        <w:rPr>
          <w:rFonts w:asciiTheme="minorHAnsi" w:hAnsiTheme="minorHAnsi"/>
          <w:color w:val="000000"/>
          <w:sz w:val="20"/>
          <w:szCs w:val="20"/>
        </w:rPr>
      </w:pPr>
    </w:p>
    <w:p w14:paraId="2717CB73" w14:textId="77777777" w:rsidR="00292377" w:rsidRPr="00DF0DD4" w:rsidRDefault="00292377" w:rsidP="00292377">
      <w:pPr>
        <w:pStyle w:val="NormalWeb"/>
        <w:shd w:val="clear" w:color="auto" w:fill="FFFFFF"/>
        <w:spacing w:before="0" w:beforeAutospacing="0" w:after="0" w:afterAutospacing="0"/>
        <w:jc w:val="both"/>
        <w:rPr>
          <w:rFonts w:asciiTheme="minorHAnsi" w:hAnsiTheme="minorHAnsi"/>
          <w:color w:val="000000"/>
          <w:sz w:val="20"/>
          <w:szCs w:val="20"/>
        </w:rPr>
      </w:pPr>
      <w:r w:rsidRPr="00DF0DD4">
        <w:rPr>
          <w:rFonts w:asciiTheme="minorHAnsi" w:hAnsiTheme="minorHAnsi"/>
          <w:bCs/>
          <w:color w:val="000000"/>
          <w:sz w:val="20"/>
          <w:szCs w:val="20"/>
        </w:rPr>
        <w:t>El bocio tiroideo es una patología es muy frecuente en Camerún debido a la deficiencia de yodo en la nutrición de la población. El problema de esta patología es que con los años acaba alcanzando tamaños tan grandes que pueden reducir la vía aérea, generando asfixia y comprometiendo la vida del paciente. La técnica quirúrgica es bastante complicada, por lo que pocos hospitales practican este tipo de cirugía con seguridad, y lo realizan a unos precios inalcanzables para la población camerunesa.</w:t>
      </w:r>
    </w:p>
    <w:p w14:paraId="56E4C661" w14:textId="77777777" w:rsidR="00292377" w:rsidRPr="00DF0DD4" w:rsidRDefault="00292377" w:rsidP="00292377">
      <w:pPr>
        <w:pStyle w:val="NormalWeb"/>
        <w:shd w:val="clear" w:color="auto" w:fill="FFFFFF"/>
        <w:spacing w:before="0" w:beforeAutospacing="0" w:after="0" w:afterAutospacing="0"/>
        <w:jc w:val="both"/>
        <w:rPr>
          <w:rFonts w:asciiTheme="minorHAnsi" w:hAnsiTheme="minorHAnsi"/>
          <w:color w:val="000000"/>
          <w:sz w:val="20"/>
          <w:szCs w:val="20"/>
        </w:rPr>
      </w:pPr>
      <w:r w:rsidRPr="00DF0DD4">
        <w:rPr>
          <w:rFonts w:asciiTheme="minorHAnsi" w:hAnsiTheme="minorHAnsi"/>
          <w:bCs/>
          <w:color w:val="000000"/>
          <w:sz w:val="20"/>
          <w:szCs w:val="20"/>
        </w:rPr>
        <w:t> </w:t>
      </w:r>
    </w:p>
    <w:p w14:paraId="28E86C0D" w14:textId="77777777" w:rsidR="001349EC" w:rsidRDefault="00292377" w:rsidP="00292377">
      <w:pPr>
        <w:pStyle w:val="NormalWeb"/>
        <w:shd w:val="clear" w:color="auto" w:fill="FFFFFF"/>
        <w:spacing w:before="0" w:beforeAutospacing="0" w:after="0" w:afterAutospacing="0"/>
        <w:jc w:val="both"/>
        <w:rPr>
          <w:rFonts w:asciiTheme="minorHAnsi" w:hAnsiTheme="minorHAnsi"/>
          <w:bCs/>
          <w:color w:val="000000"/>
          <w:sz w:val="20"/>
          <w:szCs w:val="20"/>
        </w:rPr>
      </w:pPr>
      <w:r w:rsidRPr="00DF0DD4">
        <w:rPr>
          <w:rFonts w:asciiTheme="minorHAnsi" w:hAnsiTheme="minorHAnsi"/>
          <w:bCs/>
          <w:color w:val="000000"/>
          <w:sz w:val="20"/>
          <w:szCs w:val="20"/>
        </w:rPr>
        <w:t xml:space="preserve">Nuestro objetivo es realizar campañas de cirugía de manera regular con personal y material procedente de España con el fin de realizar este tipo de cirugía y formar al personal camerunés del hospital de Basteng´la, para que con el tiempo logren ser autónomos. </w:t>
      </w:r>
    </w:p>
    <w:p w14:paraId="36072492" w14:textId="77777777" w:rsidR="001349EC" w:rsidRDefault="001349EC" w:rsidP="00292377">
      <w:pPr>
        <w:pStyle w:val="NormalWeb"/>
        <w:shd w:val="clear" w:color="auto" w:fill="FFFFFF"/>
        <w:spacing w:before="0" w:beforeAutospacing="0" w:after="0" w:afterAutospacing="0"/>
        <w:jc w:val="both"/>
        <w:rPr>
          <w:rFonts w:asciiTheme="minorHAnsi" w:hAnsiTheme="minorHAnsi"/>
          <w:bCs/>
          <w:color w:val="000000"/>
          <w:sz w:val="20"/>
          <w:szCs w:val="20"/>
        </w:rPr>
      </w:pPr>
    </w:p>
    <w:p w14:paraId="40D72B0F" w14:textId="7B4E3630" w:rsidR="00292377" w:rsidRPr="0013291C" w:rsidRDefault="00237A89" w:rsidP="00292377">
      <w:pPr>
        <w:pStyle w:val="NormalWeb"/>
        <w:shd w:val="clear" w:color="auto" w:fill="FFFFFF"/>
        <w:spacing w:before="0" w:beforeAutospacing="0" w:after="0" w:afterAutospacing="0"/>
        <w:jc w:val="both"/>
        <w:rPr>
          <w:rFonts w:asciiTheme="minorHAnsi" w:hAnsiTheme="minorHAnsi"/>
          <w:bCs/>
          <w:color w:val="000000"/>
          <w:sz w:val="20"/>
          <w:szCs w:val="20"/>
        </w:rPr>
      </w:pPr>
      <w:r>
        <w:rPr>
          <w:rFonts w:asciiTheme="minorHAnsi" w:hAnsiTheme="minorHAnsi"/>
          <w:bCs/>
          <w:color w:val="000000"/>
          <w:sz w:val="20"/>
          <w:szCs w:val="20"/>
        </w:rPr>
        <w:t>En la IV</w:t>
      </w:r>
      <w:r w:rsidR="001349EC">
        <w:rPr>
          <w:rFonts w:asciiTheme="minorHAnsi" w:hAnsiTheme="minorHAnsi"/>
          <w:bCs/>
          <w:color w:val="000000"/>
          <w:sz w:val="20"/>
          <w:szCs w:val="20"/>
        </w:rPr>
        <w:t xml:space="preserve"> Campaña de cirugía de tiroides</w:t>
      </w:r>
      <w:r w:rsidR="00E76C32">
        <w:rPr>
          <w:rFonts w:asciiTheme="minorHAnsi" w:hAnsiTheme="minorHAnsi"/>
          <w:bCs/>
          <w:color w:val="000000"/>
          <w:sz w:val="20"/>
          <w:szCs w:val="20"/>
        </w:rPr>
        <w:t>, desarrollada en el Hospital de San Vincent de Paul (</w:t>
      </w:r>
      <w:proofErr w:type="spellStart"/>
      <w:r w:rsidR="00E76C32">
        <w:rPr>
          <w:rFonts w:asciiTheme="minorHAnsi" w:hAnsiTheme="minorHAnsi"/>
          <w:bCs/>
          <w:color w:val="000000"/>
          <w:sz w:val="20"/>
          <w:szCs w:val="20"/>
        </w:rPr>
        <w:t>Dschang</w:t>
      </w:r>
      <w:proofErr w:type="spellEnd"/>
      <w:r w:rsidR="00E76C32">
        <w:rPr>
          <w:rFonts w:asciiTheme="minorHAnsi" w:hAnsiTheme="minorHAnsi"/>
          <w:bCs/>
          <w:color w:val="000000"/>
          <w:sz w:val="20"/>
          <w:szCs w:val="20"/>
        </w:rPr>
        <w:t>),</w:t>
      </w:r>
      <w:r w:rsidR="001349EC">
        <w:rPr>
          <w:rFonts w:asciiTheme="minorHAnsi" w:hAnsiTheme="minorHAnsi"/>
          <w:bCs/>
          <w:color w:val="000000"/>
          <w:sz w:val="20"/>
          <w:szCs w:val="20"/>
        </w:rPr>
        <w:t xml:space="preserve"> hemos contado</w:t>
      </w:r>
      <w:r w:rsidR="00292377" w:rsidRPr="00DF0DD4">
        <w:rPr>
          <w:rFonts w:asciiTheme="minorHAnsi" w:hAnsiTheme="minorHAnsi"/>
          <w:bCs/>
          <w:color w:val="000000"/>
          <w:sz w:val="20"/>
          <w:szCs w:val="20"/>
        </w:rPr>
        <w:t xml:space="preserve"> con la colaboración varios hospitales públicos </w:t>
      </w:r>
      <w:r>
        <w:rPr>
          <w:rFonts w:asciiTheme="minorHAnsi" w:hAnsiTheme="minorHAnsi"/>
          <w:bCs/>
          <w:color w:val="000000"/>
          <w:sz w:val="20"/>
          <w:szCs w:val="20"/>
        </w:rPr>
        <w:t xml:space="preserve">y privados de España </w:t>
      </w:r>
      <w:r w:rsidR="00292377" w:rsidRPr="00DF0DD4">
        <w:rPr>
          <w:rFonts w:asciiTheme="minorHAnsi" w:hAnsiTheme="minorHAnsi"/>
          <w:bCs/>
          <w:color w:val="000000"/>
          <w:sz w:val="20"/>
          <w:szCs w:val="20"/>
        </w:rPr>
        <w:t>(</w:t>
      </w:r>
      <w:r>
        <w:rPr>
          <w:rFonts w:asciiTheme="minorHAnsi" w:hAnsiTheme="minorHAnsi"/>
          <w:bCs/>
          <w:color w:val="000000"/>
          <w:sz w:val="20"/>
          <w:szCs w:val="20"/>
        </w:rPr>
        <w:t>POVISA, Hospital Univ</w:t>
      </w:r>
      <w:r w:rsidR="00E76C32">
        <w:rPr>
          <w:rFonts w:asciiTheme="minorHAnsi" w:hAnsiTheme="minorHAnsi"/>
          <w:bCs/>
          <w:color w:val="000000"/>
          <w:sz w:val="20"/>
          <w:szCs w:val="20"/>
        </w:rPr>
        <w:t xml:space="preserve">ersitario La Paz, Fundación </w:t>
      </w:r>
      <w:proofErr w:type="spellStart"/>
      <w:r w:rsidR="00E76C32">
        <w:rPr>
          <w:rFonts w:asciiTheme="minorHAnsi" w:hAnsiTheme="minorHAnsi"/>
          <w:bCs/>
          <w:color w:val="000000"/>
          <w:sz w:val="20"/>
          <w:szCs w:val="20"/>
        </w:rPr>
        <w:t>JImé</w:t>
      </w:r>
      <w:r>
        <w:rPr>
          <w:rFonts w:asciiTheme="minorHAnsi" w:hAnsiTheme="minorHAnsi"/>
          <w:bCs/>
          <w:color w:val="000000"/>
          <w:sz w:val="20"/>
          <w:szCs w:val="20"/>
        </w:rPr>
        <w:t>nez</w:t>
      </w:r>
      <w:proofErr w:type="spellEnd"/>
      <w:r>
        <w:rPr>
          <w:rFonts w:asciiTheme="minorHAnsi" w:hAnsiTheme="minorHAnsi"/>
          <w:bCs/>
          <w:color w:val="000000"/>
          <w:sz w:val="20"/>
          <w:szCs w:val="20"/>
        </w:rPr>
        <w:t xml:space="preserve"> Díaz, Hospital de </w:t>
      </w:r>
      <w:proofErr w:type="spellStart"/>
      <w:r>
        <w:rPr>
          <w:rFonts w:asciiTheme="minorHAnsi" w:hAnsiTheme="minorHAnsi"/>
          <w:bCs/>
          <w:color w:val="000000"/>
          <w:sz w:val="20"/>
          <w:szCs w:val="20"/>
        </w:rPr>
        <w:t>Cadiz</w:t>
      </w:r>
      <w:proofErr w:type="spellEnd"/>
      <w:r>
        <w:rPr>
          <w:rFonts w:asciiTheme="minorHAnsi" w:hAnsiTheme="minorHAnsi"/>
          <w:bCs/>
          <w:color w:val="000000"/>
          <w:sz w:val="20"/>
          <w:szCs w:val="20"/>
        </w:rPr>
        <w:t xml:space="preserve"> y </w:t>
      </w:r>
      <w:r w:rsidR="00292377" w:rsidRPr="00DF0DD4">
        <w:rPr>
          <w:rFonts w:asciiTheme="minorHAnsi" w:hAnsiTheme="minorHAnsi"/>
          <w:bCs/>
          <w:color w:val="000000"/>
          <w:sz w:val="20"/>
          <w:szCs w:val="20"/>
        </w:rPr>
        <w:t>Hosp</w:t>
      </w:r>
      <w:r>
        <w:rPr>
          <w:rFonts w:asciiTheme="minorHAnsi" w:hAnsiTheme="minorHAnsi"/>
          <w:bCs/>
          <w:color w:val="000000"/>
          <w:sz w:val="20"/>
          <w:szCs w:val="20"/>
        </w:rPr>
        <w:t xml:space="preserve">ital Universitario de Torrejón) </w:t>
      </w:r>
      <w:r w:rsidR="00292377" w:rsidRPr="00DF0DD4">
        <w:rPr>
          <w:rFonts w:asciiTheme="minorHAnsi" w:hAnsiTheme="minorHAnsi"/>
          <w:bCs/>
          <w:color w:val="000000"/>
          <w:sz w:val="20"/>
          <w:szCs w:val="20"/>
        </w:rPr>
        <w:t>con la donación de material y</w:t>
      </w:r>
      <w:r>
        <w:rPr>
          <w:rFonts w:asciiTheme="minorHAnsi" w:hAnsiTheme="minorHAnsi"/>
          <w:bCs/>
          <w:color w:val="000000"/>
          <w:sz w:val="20"/>
          <w:szCs w:val="20"/>
        </w:rPr>
        <w:t xml:space="preserve"> la participación de su personal sanitario</w:t>
      </w:r>
      <w:r w:rsidR="00292377" w:rsidRPr="00DF0DD4">
        <w:rPr>
          <w:rFonts w:asciiTheme="minorHAnsi" w:hAnsiTheme="minorHAnsi"/>
          <w:bCs/>
          <w:color w:val="000000"/>
          <w:sz w:val="20"/>
          <w:szCs w:val="20"/>
        </w:rPr>
        <w:t xml:space="preserve">. El equipo está formado por </w:t>
      </w:r>
      <w:r w:rsidR="00FF657F" w:rsidRPr="00DF0DD4">
        <w:rPr>
          <w:rFonts w:asciiTheme="minorHAnsi" w:hAnsiTheme="minorHAnsi"/>
          <w:bCs/>
          <w:color w:val="000000"/>
          <w:sz w:val="20"/>
          <w:szCs w:val="20"/>
        </w:rPr>
        <w:t>cirujanos</w:t>
      </w:r>
      <w:r>
        <w:rPr>
          <w:rFonts w:asciiTheme="minorHAnsi" w:hAnsiTheme="minorHAnsi"/>
          <w:bCs/>
          <w:color w:val="000000"/>
          <w:sz w:val="20"/>
          <w:szCs w:val="20"/>
        </w:rPr>
        <w:t xml:space="preserve"> generales, cirujanos torácicos</w:t>
      </w:r>
      <w:r w:rsidR="00FF657F" w:rsidRPr="00DF0DD4">
        <w:rPr>
          <w:rFonts w:asciiTheme="minorHAnsi" w:hAnsiTheme="minorHAnsi"/>
          <w:bCs/>
          <w:color w:val="000000"/>
          <w:sz w:val="20"/>
          <w:szCs w:val="20"/>
        </w:rPr>
        <w:t>, anestesistas y enfermeros voluntarios. Para llevarlo a cabo</w:t>
      </w:r>
      <w:r w:rsidR="00E76C32">
        <w:rPr>
          <w:rFonts w:asciiTheme="minorHAnsi" w:hAnsiTheme="minorHAnsi"/>
          <w:bCs/>
          <w:color w:val="000000"/>
          <w:sz w:val="20"/>
          <w:szCs w:val="20"/>
        </w:rPr>
        <w:t xml:space="preserve">, </w:t>
      </w:r>
      <w:r w:rsidR="00292377" w:rsidRPr="00DF0DD4">
        <w:rPr>
          <w:rFonts w:asciiTheme="minorHAnsi" w:hAnsiTheme="minorHAnsi"/>
          <w:bCs/>
          <w:color w:val="000000"/>
          <w:sz w:val="20"/>
          <w:szCs w:val="20"/>
        </w:rPr>
        <w:t>el material ha sido donado por los diferentes hospitales y voluntarios sin los cuales no habría sido p</w:t>
      </w:r>
      <w:r w:rsidR="0013291C">
        <w:rPr>
          <w:rFonts w:asciiTheme="minorHAnsi" w:hAnsiTheme="minorHAnsi"/>
          <w:bCs/>
          <w:color w:val="000000"/>
          <w:sz w:val="20"/>
          <w:szCs w:val="20"/>
        </w:rPr>
        <w:t xml:space="preserve">osible llevar a cabo la Campaña. </w:t>
      </w:r>
      <w:r w:rsidR="00FF657F" w:rsidRPr="00DF0DD4">
        <w:rPr>
          <w:rFonts w:asciiTheme="minorHAnsi" w:hAnsiTheme="minorHAnsi"/>
          <w:bCs/>
          <w:color w:val="000000"/>
          <w:sz w:val="20"/>
          <w:szCs w:val="20"/>
        </w:rPr>
        <w:t xml:space="preserve">Gracias a vosotros las </w:t>
      </w:r>
      <w:r w:rsidR="00292377" w:rsidRPr="00DF0DD4">
        <w:rPr>
          <w:rFonts w:asciiTheme="minorHAnsi" w:hAnsiTheme="minorHAnsi"/>
          <w:bCs/>
          <w:color w:val="000000"/>
          <w:sz w:val="20"/>
          <w:szCs w:val="20"/>
        </w:rPr>
        <w:t>Campaña</w:t>
      </w:r>
      <w:r w:rsidR="00FF657F" w:rsidRPr="00DF0DD4">
        <w:rPr>
          <w:rFonts w:asciiTheme="minorHAnsi" w:hAnsiTheme="minorHAnsi"/>
          <w:bCs/>
          <w:color w:val="000000"/>
          <w:sz w:val="20"/>
          <w:szCs w:val="20"/>
        </w:rPr>
        <w:t>s</w:t>
      </w:r>
      <w:r w:rsidR="00292377" w:rsidRPr="00DF0DD4">
        <w:rPr>
          <w:rFonts w:asciiTheme="minorHAnsi" w:hAnsiTheme="minorHAnsi"/>
          <w:bCs/>
          <w:color w:val="000000"/>
          <w:sz w:val="20"/>
          <w:szCs w:val="20"/>
        </w:rPr>
        <w:t xml:space="preserve"> de Cirugía de Tiroides ha</w:t>
      </w:r>
      <w:r w:rsidR="00FF657F" w:rsidRPr="00DF0DD4">
        <w:rPr>
          <w:rFonts w:asciiTheme="minorHAnsi" w:hAnsiTheme="minorHAnsi"/>
          <w:bCs/>
          <w:color w:val="000000"/>
          <w:sz w:val="20"/>
          <w:szCs w:val="20"/>
        </w:rPr>
        <w:t>n</w:t>
      </w:r>
      <w:r w:rsidR="00292377" w:rsidRPr="00DF0DD4">
        <w:rPr>
          <w:rFonts w:asciiTheme="minorHAnsi" w:hAnsiTheme="minorHAnsi"/>
          <w:bCs/>
          <w:color w:val="000000"/>
          <w:sz w:val="20"/>
          <w:szCs w:val="20"/>
        </w:rPr>
        <w:t xml:space="preserve"> sido todo un éxito</w:t>
      </w:r>
      <w:r w:rsidR="00E76C32">
        <w:rPr>
          <w:rFonts w:asciiTheme="minorHAnsi" w:hAnsiTheme="minorHAnsi"/>
          <w:bCs/>
          <w:color w:val="000000"/>
          <w:sz w:val="20"/>
          <w:szCs w:val="20"/>
        </w:rPr>
        <w:t xml:space="preserve"> y se han podido operar 30</w:t>
      </w:r>
      <w:r w:rsidR="001349EC">
        <w:rPr>
          <w:rFonts w:asciiTheme="minorHAnsi" w:hAnsiTheme="minorHAnsi"/>
          <w:bCs/>
          <w:color w:val="000000"/>
          <w:sz w:val="20"/>
          <w:szCs w:val="20"/>
        </w:rPr>
        <w:t xml:space="preserve"> pacientes con</w:t>
      </w:r>
      <w:r w:rsidR="00E76C32">
        <w:rPr>
          <w:rFonts w:asciiTheme="minorHAnsi" w:hAnsiTheme="minorHAnsi"/>
          <w:bCs/>
          <w:color w:val="000000"/>
          <w:sz w:val="20"/>
          <w:szCs w:val="20"/>
        </w:rPr>
        <w:t xml:space="preserve"> patología de cuello y abdomen</w:t>
      </w:r>
      <w:r w:rsidR="00292377" w:rsidRPr="00DF0DD4">
        <w:rPr>
          <w:rFonts w:asciiTheme="minorHAnsi" w:hAnsiTheme="minorHAnsi"/>
          <w:bCs/>
          <w:color w:val="000000"/>
          <w:sz w:val="20"/>
          <w:szCs w:val="20"/>
        </w:rPr>
        <w:t xml:space="preserve">. </w:t>
      </w:r>
    </w:p>
    <w:p w14:paraId="199BA556" w14:textId="77777777" w:rsidR="00292377" w:rsidRPr="00DF0DD4" w:rsidRDefault="00292377" w:rsidP="00292377">
      <w:pPr>
        <w:pStyle w:val="NormalWeb"/>
        <w:shd w:val="clear" w:color="auto" w:fill="FFFFFF"/>
        <w:spacing w:before="0" w:beforeAutospacing="0" w:after="0" w:afterAutospacing="0"/>
        <w:jc w:val="both"/>
        <w:rPr>
          <w:rFonts w:asciiTheme="minorHAnsi" w:hAnsiTheme="minorHAnsi"/>
          <w:color w:val="000000"/>
          <w:sz w:val="20"/>
          <w:szCs w:val="20"/>
        </w:rPr>
      </w:pPr>
    </w:p>
    <w:p w14:paraId="03228147" w14:textId="13E18957" w:rsidR="00292377" w:rsidRPr="0013291C" w:rsidRDefault="00750A5A" w:rsidP="00292377">
      <w:pPr>
        <w:pStyle w:val="NormalWeb"/>
        <w:shd w:val="clear" w:color="auto" w:fill="FFFFFF"/>
        <w:spacing w:before="0" w:beforeAutospacing="0" w:after="0" w:afterAutospacing="0"/>
        <w:jc w:val="both"/>
        <w:rPr>
          <w:rFonts w:asciiTheme="minorHAnsi" w:hAnsiTheme="minorHAnsi"/>
          <w:b/>
          <w:color w:val="000000"/>
          <w:sz w:val="20"/>
          <w:szCs w:val="20"/>
        </w:rPr>
      </w:pPr>
      <w:r w:rsidRPr="0013291C">
        <w:rPr>
          <w:rFonts w:asciiTheme="minorHAnsi" w:hAnsiTheme="minorHAnsi"/>
          <w:b/>
          <w:color w:val="000000"/>
          <w:sz w:val="20"/>
          <w:szCs w:val="20"/>
        </w:rPr>
        <w:t xml:space="preserve">TOTAL INVERTIDO: </w:t>
      </w:r>
      <w:r w:rsidR="00E76C32">
        <w:rPr>
          <w:rFonts w:asciiTheme="minorHAnsi" w:hAnsiTheme="minorHAnsi"/>
          <w:b/>
          <w:color w:val="000000"/>
          <w:sz w:val="20"/>
          <w:szCs w:val="20"/>
        </w:rPr>
        <w:t>0</w:t>
      </w:r>
      <w:r w:rsidR="006811F0" w:rsidRPr="0013291C">
        <w:rPr>
          <w:rFonts w:asciiTheme="minorHAnsi" w:hAnsiTheme="minorHAnsi"/>
          <w:b/>
          <w:color w:val="000000"/>
          <w:sz w:val="20"/>
          <w:szCs w:val="20"/>
        </w:rPr>
        <w:t xml:space="preserve"> euros</w:t>
      </w:r>
      <w:r w:rsidR="00E76C32">
        <w:rPr>
          <w:rFonts w:asciiTheme="minorHAnsi" w:hAnsiTheme="minorHAnsi"/>
          <w:b/>
          <w:color w:val="000000"/>
          <w:sz w:val="20"/>
          <w:szCs w:val="20"/>
        </w:rPr>
        <w:t xml:space="preserve"> (la mayor parte fue donada por el Hospital POVISA (Vigo)</w:t>
      </w:r>
    </w:p>
    <w:p w14:paraId="18C461C0" w14:textId="77777777" w:rsidR="00E44703" w:rsidRPr="0013291C" w:rsidRDefault="00E44703">
      <w:pPr>
        <w:rPr>
          <w:rFonts w:eastAsia="Times New Roman" w:cs="Times New Roman"/>
          <w:b/>
          <w:color w:val="000000"/>
          <w:lang w:eastAsia="es-ES"/>
        </w:rPr>
      </w:pPr>
    </w:p>
    <w:p w14:paraId="40E6C7C2" w14:textId="768C33D6" w:rsidR="00FF657F" w:rsidRPr="00DF0DD4" w:rsidRDefault="00E76C32" w:rsidP="00DF0DD4">
      <w:pPr>
        <w:pStyle w:val="NormalWeb"/>
        <w:shd w:val="clear" w:color="auto" w:fill="FFFFFF"/>
        <w:spacing w:before="0" w:beforeAutospacing="0" w:after="0" w:afterAutospacing="0"/>
        <w:rPr>
          <w:rFonts w:asciiTheme="minorHAnsi" w:hAnsiTheme="minorHAnsi"/>
          <w:b/>
          <w:color w:val="000000"/>
          <w:sz w:val="22"/>
          <w:szCs w:val="22"/>
        </w:rPr>
      </w:pPr>
      <w:r>
        <w:rPr>
          <w:rFonts w:asciiTheme="minorHAnsi" w:hAnsiTheme="minorHAnsi"/>
          <w:b/>
          <w:color w:val="000000"/>
          <w:sz w:val="22"/>
          <w:szCs w:val="22"/>
        </w:rPr>
        <w:t xml:space="preserve">IV </w:t>
      </w:r>
      <w:r w:rsidR="00FF657F" w:rsidRPr="00E76C32">
        <w:rPr>
          <w:rFonts w:asciiTheme="minorHAnsi" w:hAnsiTheme="minorHAnsi"/>
          <w:b/>
          <w:color w:val="FF0000"/>
          <w:sz w:val="22"/>
          <w:szCs w:val="22"/>
        </w:rPr>
        <w:t>Campaña de Cirugía de Tiroides</w:t>
      </w:r>
      <w:r w:rsidRPr="00E76C32">
        <w:rPr>
          <w:rFonts w:asciiTheme="minorHAnsi" w:hAnsiTheme="minorHAnsi"/>
          <w:b/>
          <w:color w:val="FF0000"/>
          <w:sz w:val="22"/>
          <w:szCs w:val="22"/>
        </w:rPr>
        <w:t xml:space="preserve"> ACTUALIZAR</w:t>
      </w:r>
      <w:r w:rsidR="00BA16A4">
        <w:rPr>
          <w:rFonts w:asciiTheme="minorHAnsi" w:hAnsiTheme="minorHAnsi"/>
          <w:b/>
          <w:color w:val="FF0000"/>
          <w:sz w:val="22"/>
          <w:szCs w:val="22"/>
        </w:rPr>
        <w:t xml:space="preserve"> fotos</w:t>
      </w:r>
    </w:p>
    <w:p w14:paraId="708A427A" w14:textId="77777777" w:rsidR="00462D9D" w:rsidRPr="00DF0DD4" w:rsidRDefault="0075503C" w:rsidP="00292377">
      <w:pPr>
        <w:pStyle w:val="NormalWeb"/>
        <w:shd w:val="clear" w:color="auto" w:fill="FFFFFF"/>
        <w:spacing w:before="0" w:beforeAutospacing="0" w:after="0" w:afterAutospacing="0"/>
        <w:jc w:val="both"/>
        <w:rPr>
          <w:rFonts w:asciiTheme="minorHAnsi" w:hAnsiTheme="minorHAnsi"/>
          <w:color w:val="000000"/>
          <w:sz w:val="22"/>
          <w:szCs w:val="22"/>
        </w:rPr>
      </w:pPr>
      <w:r w:rsidRPr="00DF0DD4">
        <w:rPr>
          <w:rFonts w:asciiTheme="minorHAnsi" w:hAnsiTheme="minorHAnsi"/>
          <w:noProof/>
        </w:rPr>
        <w:drawing>
          <wp:anchor distT="0" distB="0" distL="114300" distR="114300" simplePos="0" relativeHeight="251660288" behindDoc="1" locked="0" layoutInCell="1" allowOverlap="1" wp14:anchorId="59310A04" wp14:editId="495A178A">
            <wp:simplePos x="0" y="0"/>
            <wp:positionH relativeFrom="column">
              <wp:posOffset>-32385</wp:posOffset>
            </wp:positionH>
            <wp:positionV relativeFrom="paragraph">
              <wp:posOffset>111760</wp:posOffset>
            </wp:positionV>
            <wp:extent cx="1762125" cy="2642870"/>
            <wp:effectExtent l="0" t="0" r="9525" b="5080"/>
            <wp:wrapTight wrapText="bothSides">
              <wp:wrapPolygon edited="0">
                <wp:start x="0" y="0"/>
                <wp:lineTo x="0" y="21486"/>
                <wp:lineTo x="21483" y="21486"/>
                <wp:lineTo x="21483" y="0"/>
                <wp:lineTo x="0" y="0"/>
              </wp:wrapPolygon>
            </wp:wrapTight>
            <wp:docPr id="3" name="Imagen 3" descr="https://scontent.fmad3-1.fna.fbcdn.net/t31.0-8/s960x960/13305098_433734083493817_69779802692413677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mad3-1.fna.fbcdn.net/t31.0-8/s960x960/13305098_433734083493817_6977980269241367759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53CD5" w14:textId="77777777" w:rsidR="00462D9D" w:rsidRPr="00DF0DD4" w:rsidRDefault="0075503C" w:rsidP="00292377">
      <w:pPr>
        <w:pStyle w:val="NormalWeb"/>
        <w:shd w:val="clear" w:color="auto" w:fill="FFFFFF"/>
        <w:spacing w:before="0" w:beforeAutospacing="0" w:after="0" w:afterAutospacing="0"/>
        <w:jc w:val="both"/>
        <w:rPr>
          <w:rFonts w:asciiTheme="minorHAnsi" w:hAnsiTheme="minorHAnsi"/>
          <w:color w:val="000000"/>
          <w:sz w:val="22"/>
          <w:szCs w:val="22"/>
        </w:rPr>
      </w:pPr>
      <w:r w:rsidRPr="00DF0DD4">
        <w:rPr>
          <w:rFonts w:asciiTheme="minorHAnsi" w:hAnsiTheme="minorHAnsi"/>
          <w:noProof/>
        </w:rPr>
        <w:drawing>
          <wp:anchor distT="0" distB="0" distL="114300" distR="114300" simplePos="0" relativeHeight="251662336" behindDoc="1" locked="0" layoutInCell="1" allowOverlap="1" wp14:anchorId="2045EC0A" wp14:editId="357D0C7B">
            <wp:simplePos x="0" y="0"/>
            <wp:positionH relativeFrom="column">
              <wp:posOffset>276860</wp:posOffset>
            </wp:positionH>
            <wp:positionV relativeFrom="paragraph">
              <wp:posOffset>-2540</wp:posOffset>
            </wp:positionV>
            <wp:extent cx="3886200" cy="2586355"/>
            <wp:effectExtent l="0" t="0" r="0" b="4445"/>
            <wp:wrapTight wrapText="bothSides">
              <wp:wrapPolygon edited="0">
                <wp:start x="0" y="0"/>
                <wp:lineTo x="0" y="21478"/>
                <wp:lineTo x="21494" y="21478"/>
                <wp:lineTo x="21494" y="0"/>
                <wp:lineTo x="0" y="0"/>
              </wp:wrapPolygon>
            </wp:wrapTight>
            <wp:docPr id="5" name="Imagen 5" descr="https://scontent.fmad3-1.fna.fbcdn.net/v/t1.0-9/13307444_433737743493451_4421127991193716269_n.jpg?oh=64622f9c41f5104feb5ad6925f0b9ada&amp;oe=582D2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mad3-1.fna.fbcdn.net/v/t1.0-9/13307444_433737743493451_4421127991193716269_n.jpg?oh=64622f9c41f5104feb5ad6925f0b9ada&amp;oe=582D2FB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200" cy="258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B6A41" w14:textId="77777777" w:rsidR="00292377" w:rsidRPr="00DF0DD4" w:rsidRDefault="00292377" w:rsidP="006C48FE">
      <w:pPr>
        <w:pStyle w:val="NormalWeb"/>
        <w:shd w:val="clear" w:color="auto" w:fill="FFFFFF"/>
        <w:spacing w:before="0" w:beforeAutospacing="0" w:after="0" w:afterAutospacing="0"/>
        <w:jc w:val="both"/>
        <w:rPr>
          <w:rFonts w:asciiTheme="minorHAnsi" w:hAnsiTheme="minorHAnsi"/>
          <w:color w:val="000000"/>
          <w:sz w:val="22"/>
          <w:szCs w:val="22"/>
        </w:rPr>
      </w:pPr>
      <w:r w:rsidRPr="00DF0DD4">
        <w:rPr>
          <w:rFonts w:asciiTheme="minorHAnsi" w:hAnsiTheme="minorHAnsi"/>
          <w:bCs/>
          <w:color w:val="000000"/>
          <w:sz w:val="22"/>
          <w:szCs w:val="22"/>
        </w:rPr>
        <w:t> </w:t>
      </w:r>
    </w:p>
    <w:p w14:paraId="53482644" w14:textId="77777777" w:rsidR="006C48FE" w:rsidRPr="00DF0DD4" w:rsidRDefault="006C48FE" w:rsidP="006C48FE">
      <w:pPr>
        <w:pStyle w:val="NormalWeb"/>
        <w:shd w:val="clear" w:color="auto" w:fill="FFFFFF"/>
        <w:spacing w:before="0" w:beforeAutospacing="0" w:after="0" w:afterAutospacing="0"/>
        <w:jc w:val="both"/>
        <w:rPr>
          <w:rFonts w:asciiTheme="minorHAnsi" w:hAnsiTheme="minorHAnsi"/>
          <w:bCs/>
          <w:color w:val="000000"/>
          <w:sz w:val="22"/>
          <w:szCs w:val="22"/>
        </w:rPr>
      </w:pPr>
    </w:p>
    <w:p w14:paraId="11F0E9B4" w14:textId="77777777" w:rsidR="006C48FE" w:rsidRPr="00DF0DD4" w:rsidRDefault="006C48FE" w:rsidP="006C48FE">
      <w:pPr>
        <w:pStyle w:val="NormalWeb"/>
        <w:shd w:val="clear" w:color="auto" w:fill="FFFFFF"/>
        <w:spacing w:before="0" w:beforeAutospacing="0" w:after="0" w:afterAutospacing="0"/>
        <w:jc w:val="both"/>
        <w:rPr>
          <w:rFonts w:asciiTheme="minorHAnsi" w:hAnsiTheme="minorHAnsi"/>
          <w:color w:val="000000"/>
          <w:sz w:val="22"/>
          <w:szCs w:val="22"/>
        </w:rPr>
      </w:pPr>
    </w:p>
    <w:p w14:paraId="6242608D" w14:textId="77777777" w:rsidR="001C2AF2" w:rsidRPr="00DF0DD4" w:rsidRDefault="001C2AF2" w:rsidP="007923F2"/>
    <w:p w14:paraId="277EE9F9" w14:textId="77777777" w:rsidR="00371DAE" w:rsidRPr="00DF0DD4" w:rsidRDefault="00371DAE" w:rsidP="007923F2"/>
    <w:p w14:paraId="4AE2CCC0" w14:textId="77777777" w:rsidR="00371DAE" w:rsidRPr="00DF0DD4" w:rsidRDefault="00371DAE" w:rsidP="007923F2"/>
    <w:p w14:paraId="79D5ACAD" w14:textId="77777777" w:rsidR="00371DAE" w:rsidRPr="00DF0DD4" w:rsidRDefault="00371DAE" w:rsidP="007923F2"/>
    <w:p w14:paraId="154E5B44" w14:textId="77777777" w:rsidR="00371DAE" w:rsidRPr="00DF0DD4" w:rsidRDefault="00371DAE" w:rsidP="007923F2"/>
    <w:p w14:paraId="3D9FFD24" w14:textId="77777777" w:rsidR="00E547BB" w:rsidRDefault="00E547BB" w:rsidP="00DF0DD4">
      <w:pPr>
        <w:jc w:val="center"/>
      </w:pPr>
    </w:p>
    <w:p w14:paraId="43EB3596" w14:textId="77777777" w:rsidR="00FF657F" w:rsidRDefault="00FF657F" w:rsidP="00DF0DD4">
      <w:pPr>
        <w:rPr>
          <w:b/>
        </w:rPr>
      </w:pPr>
      <w:r w:rsidRPr="00DF0DD4">
        <w:rPr>
          <w:b/>
        </w:rPr>
        <w:t>III Campaña de Cirugía de Tiroides</w:t>
      </w:r>
    </w:p>
    <w:p w14:paraId="08472D3C" w14:textId="1A269EC0" w:rsidR="005C2A22" w:rsidRDefault="005C2A22">
      <w:pPr>
        <w:rPr>
          <w:b/>
        </w:rPr>
      </w:pPr>
      <w:r>
        <w:rPr>
          <w:b/>
        </w:rPr>
        <w:br w:type="page"/>
      </w:r>
    </w:p>
    <w:p w14:paraId="0D794CBB" w14:textId="2CDEDB5E" w:rsidR="005C2A22" w:rsidRPr="00E530C0" w:rsidRDefault="005C2A22" w:rsidP="005C2A22">
      <w:pPr>
        <w:ind w:firstLine="708"/>
        <w:rPr>
          <w:rFonts w:eastAsia="Times New Roman" w:cstheme="minorHAnsi"/>
          <w:b/>
          <w:bCs/>
          <w:color w:val="000000"/>
          <w:sz w:val="20"/>
          <w:szCs w:val="20"/>
          <w:u w:val="single"/>
          <w:lang w:eastAsia="es-ES"/>
        </w:rPr>
      </w:pPr>
      <w:r>
        <w:rPr>
          <w:rFonts w:eastAsia="Times New Roman" w:cstheme="minorHAnsi"/>
          <w:b/>
          <w:bCs/>
          <w:color w:val="000000"/>
          <w:sz w:val="20"/>
          <w:szCs w:val="20"/>
          <w:u w:val="single"/>
          <w:lang w:eastAsia="es-ES"/>
        </w:rPr>
        <w:lastRenderedPageBreak/>
        <w:t>5.</w:t>
      </w:r>
      <w:r w:rsidRPr="00E530C0">
        <w:rPr>
          <w:rFonts w:eastAsia="Times New Roman" w:cstheme="minorHAnsi"/>
          <w:b/>
          <w:bCs/>
          <w:color w:val="000000"/>
          <w:sz w:val="20"/>
          <w:szCs w:val="20"/>
          <w:u w:val="single"/>
          <w:lang w:eastAsia="es-ES"/>
        </w:rPr>
        <w:t>PROYECTO ZONA DE JUEGOS PARA NIÑOS</w:t>
      </w:r>
    </w:p>
    <w:p w14:paraId="41117520" w14:textId="1CD368D7" w:rsidR="005C2A22" w:rsidRPr="00E530C0" w:rsidRDefault="005C2A22" w:rsidP="005C2A22">
      <w:pPr>
        <w:shd w:val="clear" w:color="auto" w:fill="FFFFFF"/>
        <w:spacing w:after="0" w:line="240" w:lineRule="auto"/>
        <w:jc w:val="both"/>
        <w:rPr>
          <w:rFonts w:eastAsia="Times New Roman" w:cstheme="minorHAnsi"/>
          <w:bCs/>
          <w:color w:val="000000"/>
          <w:sz w:val="20"/>
          <w:szCs w:val="20"/>
          <w:lang w:eastAsia="es-ES"/>
        </w:rPr>
      </w:pPr>
      <w:r w:rsidRPr="00E530C0">
        <w:rPr>
          <w:rFonts w:eastAsia="Times New Roman" w:cstheme="minorHAnsi"/>
          <w:bCs/>
          <w:color w:val="000000"/>
          <w:sz w:val="20"/>
          <w:szCs w:val="20"/>
          <w:lang w:eastAsia="es-ES"/>
        </w:rPr>
        <w:t xml:space="preserve">Este proyecto </w:t>
      </w:r>
      <w:r>
        <w:rPr>
          <w:rFonts w:eastAsia="Times New Roman" w:cstheme="minorHAnsi"/>
          <w:bCs/>
          <w:color w:val="000000"/>
          <w:sz w:val="20"/>
          <w:szCs w:val="20"/>
          <w:lang w:eastAsia="es-ES"/>
        </w:rPr>
        <w:t>ha permitido</w:t>
      </w:r>
      <w:r w:rsidRPr="00E530C0">
        <w:rPr>
          <w:rFonts w:eastAsia="Times New Roman" w:cstheme="minorHAnsi"/>
          <w:bCs/>
          <w:color w:val="000000"/>
          <w:sz w:val="20"/>
          <w:szCs w:val="20"/>
          <w:lang w:eastAsia="es-ES"/>
        </w:rPr>
        <w:t xml:space="preserve"> crear una zon</w:t>
      </w:r>
      <w:r>
        <w:rPr>
          <w:rFonts w:eastAsia="Times New Roman" w:cstheme="minorHAnsi"/>
          <w:bCs/>
          <w:color w:val="000000"/>
          <w:sz w:val="20"/>
          <w:szCs w:val="20"/>
          <w:lang w:eastAsia="es-ES"/>
        </w:rPr>
        <w:t>a de juegos infantil que permite</w:t>
      </w:r>
      <w:r w:rsidRPr="00E530C0">
        <w:rPr>
          <w:rFonts w:eastAsia="Times New Roman" w:cstheme="minorHAnsi"/>
          <w:bCs/>
          <w:color w:val="000000"/>
          <w:sz w:val="20"/>
          <w:szCs w:val="20"/>
          <w:lang w:eastAsia="es-ES"/>
        </w:rPr>
        <w:t xml:space="preserve"> la integración social de niños VIH+ mediante el j</w:t>
      </w:r>
      <w:r>
        <w:rPr>
          <w:rFonts w:eastAsia="Times New Roman" w:cstheme="minorHAnsi"/>
          <w:bCs/>
          <w:color w:val="000000"/>
          <w:sz w:val="20"/>
          <w:szCs w:val="20"/>
          <w:lang w:eastAsia="es-ES"/>
        </w:rPr>
        <w:t>uego: niños con SIDA comparten</w:t>
      </w:r>
      <w:r w:rsidRPr="00E530C0">
        <w:rPr>
          <w:rFonts w:eastAsia="Times New Roman" w:cstheme="minorHAnsi"/>
          <w:bCs/>
          <w:color w:val="000000"/>
          <w:sz w:val="20"/>
          <w:szCs w:val="20"/>
          <w:lang w:eastAsia="es-ES"/>
        </w:rPr>
        <w:t xml:space="preserve"> zona de juegos con el resto de niños del hospital. Para ello se ha elegido como emplazamiento un “patio” </w:t>
      </w:r>
      <w:proofErr w:type="spellStart"/>
      <w:r w:rsidRPr="00E530C0">
        <w:rPr>
          <w:rFonts w:eastAsia="Times New Roman" w:cstheme="minorHAnsi"/>
          <w:bCs/>
          <w:color w:val="000000"/>
          <w:sz w:val="20"/>
          <w:szCs w:val="20"/>
          <w:lang w:eastAsia="es-ES"/>
        </w:rPr>
        <w:t>semitechado</w:t>
      </w:r>
      <w:proofErr w:type="spellEnd"/>
      <w:r w:rsidRPr="00E530C0">
        <w:rPr>
          <w:rFonts w:eastAsia="Times New Roman" w:cstheme="minorHAnsi"/>
          <w:bCs/>
          <w:color w:val="000000"/>
          <w:sz w:val="20"/>
          <w:szCs w:val="20"/>
          <w:lang w:eastAsia="es-ES"/>
        </w:rPr>
        <w:t xml:space="preserve"> al que dan tanto las ventanas de las habitaciones del pabellón infantil como las habitaciones del pabellón infantil VIH+. El lugar que </w:t>
      </w:r>
      <w:r>
        <w:rPr>
          <w:rFonts w:eastAsia="Times New Roman" w:cstheme="minorHAnsi"/>
          <w:bCs/>
          <w:color w:val="000000"/>
          <w:sz w:val="20"/>
          <w:szCs w:val="20"/>
          <w:lang w:eastAsia="es-ES"/>
        </w:rPr>
        <w:t>ha rehabilitado, anteriormente</w:t>
      </w:r>
      <w:r w:rsidRPr="00E530C0">
        <w:rPr>
          <w:rFonts w:eastAsia="Times New Roman" w:cstheme="minorHAnsi"/>
          <w:bCs/>
          <w:color w:val="000000"/>
          <w:sz w:val="20"/>
          <w:szCs w:val="20"/>
          <w:lang w:eastAsia="es-ES"/>
        </w:rPr>
        <w:t xml:space="preserve"> muy deteriorado</w:t>
      </w:r>
      <w:r>
        <w:rPr>
          <w:rFonts w:eastAsia="Times New Roman" w:cstheme="minorHAnsi"/>
          <w:bCs/>
          <w:color w:val="000000"/>
          <w:sz w:val="20"/>
          <w:szCs w:val="20"/>
          <w:lang w:eastAsia="es-ES"/>
        </w:rPr>
        <w:t>, se ha habilitado para tal fin</w:t>
      </w:r>
      <w:r w:rsidRPr="00E530C0">
        <w:rPr>
          <w:rFonts w:eastAsia="Times New Roman" w:cstheme="minorHAnsi"/>
          <w:bCs/>
          <w:color w:val="000000"/>
          <w:sz w:val="20"/>
          <w:szCs w:val="20"/>
          <w:lang w:eastAsia="es-ES"/>
        </w:rPr>
        <w:t>. Utilizado anteriormente como área para comer</w:t>
      </w:r>
      <w:r>
        <w:rPr>
          <w:rFonts w:eastAsia="Times New Roman" w:cstheme="minorHAnsi"/>
          <w:bCs/>
          <w:color w:val="000000"/>
          <w:sz w:val="20"/>
          <w:szCs w:val="20"/>
          <w:lang w:eastAsia="es-ES"/>
        </w:rPr>
        <w:t>, está techado de manera correcta con un piso adaptado a los niños.</w:t>
      </w:r>
      <w:r w:rsidRPr="00E530C0">
        <w:rPr>
          <w:rFonts w:eastAsia="Times New Roman" w:cstheme="minorHAnsi"/>
          <w:bCs/>
          <w:color w:val="000000"/>
          <w:sz w:val="20"/>
          <w:szCs w:val="20"/>
          <w:lang w:eastAsia="es-ES"/>
        </w:rPr>
        <w:t xml:space="preserve"> </w:t>
      </w:r>
      <w:r>
        <w:rPr>
          <w:rFonts w:eastAsia="Times New Roman" w:cstheme="minorHAnsi"/>
          <w:bCs/>
          <w:color w:val="000000"/>
          <w:sz w:val="20"/>
          <w:szCs w:val="20"/>
          <w:lang w:eastAsia="es-ES"/>
        </w:rPr>
        <w:t>N</w:t>
      </w:r>
      <w:r w:rsidRPr="00E530C0">
        <w:rPr>
          <w:rFonts w:eastAsia="Times New Roman" w:cstheme="minorHAnsi"/>
          <w:bCs/>
          <w:color w:val="000000"/>
          <w:sz w:val="20"/>
          <w:szCs w:val="20"/>
          <w:lang w:eastAsia="es-ES"/>
        </w:rPr>
        <w:t xml:space="preserve">o existe otra zona de juegos en el hospital ni en el pueblo o alrededores. </w:t>
      </w:r>
    </w:p>
    <w:p w14:paraId="55C72437" w14:textId="77777777" w:rsidR="005C2A22" w:rsidRPr="00E530C0" w:rsidRDefault="005C2A22" w:rsidP="005C2A22">
      <w:pPr>
        <w:shd w:val="clear" w:color="auto" w:fill="FFFFFF"/>
        <w:spacing w:after="0" w:line="240" w:lineRule="auto"/>
        <w:jc w:val="both"/>
        <w:rPr>
          <w:rFonts w:eastAsia="Times New Roman" w:cstheme="minorHAnsi"/>
          <w:bCs/>
          <w:color w:val="000000"/>
          <w:sz w:val="20"/>
          <w:szCs w:val="20"/>
          <w:lang w:eastAsia="es-ES"/>
        </w:rPr>
      </w:pPr>
    </w:p>
    <w:p w14:paraId="66E01E0D" w14:textId="76F91641" w:rsidR="005C2A22" w:rsidRPr="00E530C0" w:rsidRDefault="005C2A22" w:rsidP="005C2A22">
      <w:pPr>
        <w:shd w:val="clear" w:color="auto" w:fill="FFFFFF"/>
        <w:spacing w:after="0" w:line="240" w:lineRule="auto"/>
        <w:jc w:val="both"/>
        <w:rPr>
          <w:rFonts w:eastAsia="Times New Roman" w:cstheme="minorHAnsi"/>
          <w:bCs/>
          <w:color w:val="000000"/>
          <w:sz w:val="20"/>
          <w:szCs w:val="20"/>
          <w:lang w:eastAsia="es-ES"/>
        </w:rPr>
      </w:pPr>
      <w:r w:rsidRPr="00E530C0">
        <w:rPr>
          <w:rFonts w:eastAsia="Times New Roman" w:cstheme="minorHAnsi"/>
          <w:bCs/>
          <w:color w:val="000000"/>
          <w:sz w:val="20"/>
          <w:szCs w:val="20"/>
          <w:lang w:eastAsia="es-ES"/>
        </w:rPr>
        <w:t>El áre</w:t>
      </w:r>
      <w:r>
        <w:rPr>
          <w:rFonts w:eastAsia="Times New Roman" w:cstheme="minorHAnsi"/>
          <w:bCs/>
          <w:color w:val="000000"/>
          <w:sz w:val="20"/>
          <w:szCs w:val="20"/>
          <w:lang w:eastAsia="es-ES"/>
        </w:rPr>
        <w:t>a de juegos infantiles integra</w:t>
      </w:r>
      <w:r w:rsidRPr="00E530C0">
        <w:rPr>
          <w:rFonts w:eastAsia="Times New Roman" w:cstheme="minorHAnsi"/>
          <w:bCs/>
          <w:color w:val="000000"/>
          <w:sz w:val="20"/>
          <w:szCs w:val="20"/>
          <w:lang w:eastAsia="es-ES"/>
        </w:rPr>
        <w:t xml:space="preserve"> un cuarto del edificio anexo en</w:t>
      </w:r>
      <w:r>
        <w:rPr>
          <w:rFonts w:eastAsia="Times New Roman" w:cstheme="minorHAnsi"/>
          <w:bCs/>
          <w:color w:val="000000"/>
          <w:sz w:val="20"/>
          <w:szCs w:val="20"/>
          <w:lang w:eastAsia="es-ES"/>
        </w:rPr>
        <w:t xml:space="preserve"> el que se guarda</w:t>
      </w:r>
      <w:r w:rsidRPr="00E530C0">
        <w:rPr>
          <w:rFonts w:eastAsia="Times New Roman" w:cstheme="minorHAnsi"/>
          <w:bCs/>
          <w:color w:val="000000"/>
          <w:sz w:val="20"/>
          <w:szCs w:val="20"/>
          <w:lang w:eastAsia="es-ES"/>
        </w:rPr>
        <w:t xml:space="preserve"> el material d</w:t>
      </w:r>
      <w:r>
        <w:rPr>
          <w:rFonts w:eastAsia="Times New Roman" w:cstheme="minorHAnsi"/>
          <w:bCs/>
          <w:color w:val="000000"/>
          <w:sz w:val="20"/>
          <w:szCs w:val="20"/>
          <w:lang w:eastAsia="es-ES"/>
        </w:rPr>
        <w:t xml:space="preserve">e juego y en el que se instaló un televisor que puede </w:t>
      </w:r>
      <w:r w:rsidRPr="00E530C0">
        <w:rPr>
          <w:rFonts w:eastAsia="Times New Roman" w:cstheme="minorHAnsi"/>
          <w:bCs/>
          <w:color w:val="000000"/>
          <w:sz w:val="20"/>
          <w:szCs w:val="20"/>
          <w:lang w:eastAsia="es-ES"/>
        </w:rPr>
        <w:t>verse en la nueva zona rehabilitada a través del hueco de la ventana.</w:t>
      </w:r>
    </w:p>
    <w:p w14:paraId="3EEDD51B" w14:textId="77777777" w:rsidR="005C2A22" w:rsidRPr="00E530C0" w:rsidRDefault="005C2A22" w:rsidP="005C2A22">
      <w:pPr>
        <w:shd w:val="clear" w:color="auto" w:fill="FFFFFF"/>
        <w:spacing w:after="0" w:line="240" w:lineRule="auto"/>
        <w:jc w:val="both"/>
        <w:rPr>
          <w:rFonts w:eastAsia="Times New Roman" w:cstheme="minorHAnsi"/>
          <w:bCs/>
          <w:color w:val="000000"/>
          <w:sz w:val="20"/>
          <w:szCs w:val="20"/>
          <w:lang w:eastAsia="es-ES"/>
        </w:rPr>
      </w:pPr>
    </w:p>
    <w:p w14:paraId="4515345D" w14:textId="2398086D" w:rsidR="005C2A22" w:rsidRPr="00E530C0" w:rsidRDefault="005C2A22" w:rsidP="005C2A22">
      <w:pPr>
        <w:shd w:val="clear" w:color="auto" w:fill="FFFFFF"/>
        <w:spacing w:after="0" w:line="240" w:lineRule="auto"/>
        <w:jc w:val="both"/>
        <w:rPr>
          <w:rFonts w:eastAsia="Times New Roman" w:cstheme="minorHAnsi"/>
          <w:b/>
          <w:bCs/>
          <w:color w:val="000000"/>
          <w:sz w:val="20"/>
          <w:szCs w:val="20"/>
          <w:lang w:eastAsia="es-ES"/>
        </w:rPr>
      </w:pPr>
      <w:r>
        <w:rPr>
          <w:rFonts w:eastAsia="Times New Roman" w:cstheme="minorHAnsi"/>
          <w:b/>
          <w:bCs/>
          <w:color w:val="000000"/>
          <w:sz w:val="20"/>
          <w:szCs w:val="20"/>
          <w:lang w:eastAsia="es-ES"/>
        </w:rPr>
        <w:t>TOTAL: 1.5</w:t>
      </w:r>
      <w:r w:rsidRPr="00E530C0">
        <w:rPr>
          <w:rFonts w:eastAsia="Times New Roman" w:cstheme="minorHAnsi"/>
          <w:b/>
          <w:bCs/>
          <w:color w:val="000000"/>
          <w:sz w:val="20"/>
          <w:szCs w:val="20"/>
          <w:lang w:eastAsia="es-ES"/>
        </w:rPr>
        <w:t>00</w:t>
      </w:r>
      <w:r>
        <w:rPr>
          <w:rFonts w:eastAsia="Times New Roman" w:cstheme="minorHAnsi"/>
          <w:b/>
          <w:bCs/>
          <w:color w:val="000000"/>
          <w:sz w:val="20"/>
          <w:szCs w:val="20"/>
          <w:lang w:eastAsia="es-ES"/>
        </w:rPr>
        <w:t xml:space="preserve"> </w:t>
      </w:r>
      <w:r w:rsidRPr="00E530C0">
        <w:rPr>
          <w:rFonts w:eastAsia="Times New Roman" w:cstheme="minorHAnsi"/>
          <w:b/>
          <w:bCs/>
          <w:color w:val="000000"/>
          <w:sz w:val="20"/>
          <w:szCs w:val="20"/>
          <w:lang w:eastAsia="es-ES"/>
        </w:rPr>
        <w:t>€</w:t>
      </w:r>
    </w:p>
    <w:p w14:paraId="56A4DB2E" w14:textId="77777777" w:rsidR="00A30F5C" w:rsidRDefault="00A30F5C" w:rsidP="00DF0DD4">
      <w:pPr>
        <w:rPr>
          <w:b/>
        </w:rPr>
      </w:pPr>
    </w:p>
    <w:p w14:paraId="25C77FAD" w14:textId="2D1B0FFE" w:rsidR="00C15B01" w:rsidRDefault="00C15B01">
      <w:pPr>
        <w:rPr>
          <w:b/>
        </w:rPr>
      </w:pPr>
      <w:r>
        <w:rPr>
          <w:b/>
        </w:rPr>
        <w:br w:type="page"/>
      </w:r>
    </w:p>
    <w:p w14:paraId="02414451" w14:textId="77777777" w:rsidR="00C15B01" w:rsidRDefault="00C15B01" w:rsidP="00DF0DD4">
      <w:pPr>
        <w:rPr>
          <w:b/>
        </w:rPr>
      </w:pPr>
    </w:p>
    <w:p w14:paraId="7179E56A" w14:textId="545B3D1D" w:rsidR="00C15B01" w:rsidRPr="00C15B01" w:rsidRDefault="00C15B01" w:rsidP="00C15B01">
      <w:pPr>
        <w:jc w:val="center"/>
        <w:rPr>
          <w:b/>
          <w:u w:val="single"/>
        </w:rPr>
      </w:pPr>
      <w:r w:rsidRPr="00C15B01">
        <w:rPr>
          <w:b/>
          <w:u w:val="single"/>
        </w:rPr>
        <w:t>6. PROYECTO CONSULTA DE OFTALMOLOGÍA</w:t>
      </w:r>
    </w:p>
    <w:p w14:paraId="37EB0A27" w14:textId="1FC3FF89" w:rsidR="00C15B01" w:rsidRPr="00C15B01" w:rsidRDefault="00C15B01" w:rsidP="00C15B01">
      <w:pPr>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 xml:space="preserve">Hemos continuado con la labor iniciada en 2015, pasando consulta en el Hospital de </w:t>
      </w:r>
      <w:proofErr w:type="spellStart"/>
      <w:r w:rsidRPr="00C15B01">
        <w:rPr>
          <w:rFonts w:eastAsia="Times New Roman" w:cstheme="minorHAnsi"/>
          <w:bCs/>
          <w:color w:val="000000"/>
          <w:sz w:val="20"/>
          <w:szCs w:val="20"/>
          <w:lang w:eastAsia="es-ES"/>
        </w:rPr>
        <w:t>Notre</w:t>
      </w:r>
      <w:proofErr w:type="spellEnd"/>
      <w:r w:rsidRPr="00C15B01">
        <w:rPr>
          <w:rFonts w:eastAsia="Times New Roman" w:cstheme="minorHAnsi"/>
          <w:bCs/>
          <w:color w:val="000000"/>
          <w:sz w:val="20"/>
          <w:szCs w:val="20"/>
          <w:lang w:eastAsia="es-ES"/>
        </w:rPr>
        <w:t xml:space="preserve"> Dame de la </w:t>
      </w:r>
      <w:proofErr w:type="spellStart"/>
      <w:r w:rsidRPr="00C15B01">
        <w:rPr>
          <w:rFonts w:eastAsia="Times New Roman" w:cstheme="minorHAnsi"/>
          <w:bCs/>
          <w:color w:val="000000"/>
          <w:sz w:val="20"/>
          <w:szCs w:val="20"/>
          <w:lang w:eastAsia="es-ES"/>
        </w:rPr>
        <w:t>Santé</w:t>
      </w:r>
      <w:proofErr w:type="spellEnd"/>
      <w:r w:rsidRPr="00C15B01">
        <w:rPr>
          <w:rFonts w:eastAsia="Times New Roman" w:cstheme="minorHAnsi"/>
          <w:bCs/>
          <w:color w:val="000000"/>
          <w:sz w:val="20"/>
          <w:szCs w:val="20"/>
          <w:lang w:eastAsia="es-ES"/>
        </w:rPr>
        <w:t xml:space="preserve"> de las Siervas de María. La patología ocular es, junto a la traumatológica, uno de los principales problemas de salud en el mun</w:t>
      </w:r>
      <w:r>
        <w:rPr>
          <w:rFonts w:eastAsia="Times New Roman" w:cstheme="minorHAnsi"/>
          <w:bCs/>
          <w:color w:val="000000"/>
          <w:sz w:val="20"/>
          <w:szCs w:val="20"/>
          <w:lang w:eastAsia="es-ES"/>
        </w:rPr>
        <w:t xml:space="preserve">do. </w:t>
      </w:r>
      <w:r w:rsidRPr="00C15B01">
        <w:rPr>
          <w:rFonts w:eastAsia="Times New Roman" w:cstheme="minorHAnsi"/>
          <w:bCs/>
          <w:color w:val="000000"/>
          <w:sz w:val="20"/>
          <w:szCs w:val="20"/>
          <w:lang w:eastAsia="es-ES"/>
        </w:rPr>
        <w:t>Según la OMS, en el mundo hay aproximadamente 285 millones de personas con discapacidad visual, de las cuales 39 millones son ciegas y 246 millones presentan baja visión. Aproximadamente un 90% de la carga mundial de discapacidad visual se concentra en los países de ingresos bajos. </w:t>
      </w:r>
    </w:p>
    <w:p w14:paraId="4EF148D8" w14:textId="77777777"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El 80% del total mundial de casos de discapacidad visual se pueden evitar o curar. En términos mundiales, los errores de refracción no corregidos constituyen la causa más importante de discapacidad visual (ya que producen una patología que con tratamiento es curable, la ambliopía u ojo vago), pero en los países de ingresos medios y bajos las cataratas siguen siendo la principal causa de ceguera.</w:t>
      </w:r>
    </w:p>
    <w:p w14:paraId="198455AC" w14:textId="4C9D6B33" w:rsid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Objetivo general del proyecto</w:t>
      </w:r>
      <w:r>
        <w:rPr>
          <w:rFonts w:eastAsia="Times New Roman" w:cstheme="minorHAnsi"/>
          <w:bCs/>
          <w:color w:val="000000"/>
          <w:sz w:val="20"/>
          <w:szCs w:val="20"/>
          <w:lang w:eastAsia="es-ES"/>
        </w:rPr>
        <w:t>.</w:t>
      </w:r>
    </w:p>
    <w:p w14:paraId="3D2EEF41" w14:textId="77777777" w:rsidR="00C15B01" w:rsidRPr="00C15B01" w:rsidRDefault="00C15B01" w:rsidP="00C15B01">
      <w:pPr>
        <w:spacing w:after="0" w:line="240" w:lineRule="auto"/>
        <w:jc w:val="both"/>
        <w:rPr>
          <w:rFonts w:eastAsia="Times New Roman" w:cstheme="minorHAnsi"/>
          <w:bCs/>
          <w:color w:val="000000"/>
          <w:sz w:val="20"/>
          <w:szCs w:val="20"/>
          <w:lang w:eastAsia="es-ES"/>
        </w:rPr>
      </w:pPr>
    </w:p>
    <w:p w14:paraId="04D75ABD" w14:textId="77777777"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 xml:space="preserve">Mejorar las condiciones sanitarias de la población de </w:t>
      </w:r>
      <w:proofErr w:type="spellStart"/>
      <w:r w:rsidRPr="00C15B01">
        <w:rPr>
          <w:rFonts w:eastAsia="Times New Roman" w:cstheme="minorHAnsi"/>
          <w:bCs/>
          <w:color w:val="000000"/>
          <w:sz w:val="20"/>
          <w:szCs w:val="20"/>
          <w:lang w:eastAsia="es-ES"/>
        </w:rPr>
        <w:t>Batseng´la</w:t>
      </w:r>
      <w:proofErr w:type="spellEnd"/>
      <w:r w:rsidRPr="00C15B01">
        <w:rPr>
          <w:rFonts w:eastAsia="Times New Roman" w:cstheme="minorHAnsi"/>
          <w:bCs/>
          <w:color w:val="000000"/>
          <w:sz w:val="20"/>
          <w:szCs w:val="20"/>
          <w:lang w:eastAsia="es-ES"/>
        </w:rPr>
        <w:t xml:space="preserve"> mediante el diagnóstico precoz y tratamiento de la patología oftalmológica más frecuente en el área de </w:t>
      </w:r>
      <w:proofErr w:type="spellStart"/>
      <w:r w:rsidRPr="00C15B01">
        <w:rPr>
          <w:rFonts w:eastAsia="Times New Roman" w:cstheme="minorHAnsi"/>
          <w:bCs/>
          <w:color w:val="000000"/>
          <w:sz w:val="20"/>
          <w:szCs w:val="20"/>
          <w:lang w:eastAsia="es-ES"/>
        </w:rPr>
        <w:t>Batseng’la</w:t>
      </w:r>
      <w:proofErr w:type="spellEnd"/>
      <w:r w:rsidRPr="00C15B01">
        <w:rPr>
          <w:rFonts w:eastAsia="Times New Roman" w:cstheme="minorHAnsi"/>
          <w:bCs/>
          <w:color w:val="000000"/>
          <w:sz w:val="20"/>
          <w:szCs w:val="20"/>
          <w:lang w:eastAsia="es-ES"/>
        </w:rPr>
        <w:t xml:space="preserve"> y sus alrededores (</w:t>
      </w:r>
      <w:proofErr w:type="spellStart"/>
      <w:r w:rsidRPr="00C15B01">
        <w:rPr>
          <w:rFonts w:eastAsia="Times New Roman" w:cstheme="minorHAnsi"/>
          <w:bCs/>
          <w:color w:val="000000"/>
          <w:sz w:val="20"/>
          <w:szCs w:val="20"/>
          <w:lang w:eastAsia="es-ES"/>
        </w:rPr>
        <w:t>Dschang</w:t>
      </w:r>
      <w:proofErr w:type="spellEnd"/>
      <w:r w:rsidRPr="00C15B01">
        <w:rPr>
          <w:rFonts w:eastAsia="Times New Roman" w:cstheme="minorHAnsi"/>
          <w:bCs/>
          <w:color w:val="000000"/>
          <w:sz w:val="20"/>
          <w:szCs w:val="20"/>
          <w:lang w:eastAsia="es-ES"/>
        </w:rPr>
        <w:t>, Camerún).</w:t>
      </w:r>
    </w:p>
    <w:p w14:paraId="4E267485" w14:textId="77777777" w:rsidR="00C15B01" w:rsidRDefault="00C15B01" w:rsidP="00C15B01">
      <w:pPr>
        <w:spacing w:after="0" w:line="240" w:lineRule="auto"/>
        <w:jc w:val="both"/>
        <w:rPr>
          <w:rFonts w:eastAsia="Times New Roman" w:cstheme="minorHAnsi"/>
          <w:bCs/>
          <w:color w:val="000000"/>
          <w:sz w:val="20"/>
          <w:szCs w:val="20"/>
          <w:lang w:eastAsia="es-ES"/>
        </w:rPr>
      </w:pPr>
    </w:p>
    <w:p w14:paraId="01C9585B" w14:textId="77777777"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Objetivos específicos del proyecto </w:t>
      </w:r>
    </w:p>
    <w:p w14:paraId="244F41CC" w14:textId="77777777"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-Cribado de problemas refractivos y ambliopía (ojo vago).</w:t>
      </w:r>
    </w:p>
    <w:p w14:paraId="73507626" w14:textId="32C22C26"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 xml:space="preserve">-Diagnosticar y tratar patologías oftalmológicas </w:t>
      </w:r>
      <w:r>
        <w:rPr>
          <w:rFonts w:eastAsia="Times New Roman" w:cstheme="minorHAnsi"/>
          <w:bCs/>
          <w:color w:val="000000"/>
          <w:sz w:val="20"/>
          <w:szCs w:val="20"/>
          <w:lang w:eastAsia="es-ES"/>
        </w:rPr>
        <w:t>en consulta.</w:t>
      </w:r>
    </w:p>
    <w:p w14:paraId="6F892107" w14:textId="77777777" w:rsid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-Intervenir quirúrgicamente a los pacientes que presenten patología especialmente invalidante como es la presencia de catarata, glaucoma o patología palpebral. </w:t>
      </w:r>
    </w:p>
    <w:p w14:paraId="3450E8DC" w14:textId="77777777" w:rsidR="00C15B01" w:rsidRPr="00C15B01" w:rsidRDefault="00C15B01" w:rsidP="00C15B01">
      <w:pPr>
        <w:spacing w:after="0" w:line="240" w:lineRule="auto"/>
        <w:jc w:val="both"/>
        <w:rPr>
          <w:rFonts w:eastAsia="Times New Roman" w:cstheme="minorHAnsi"/>
          <w:bCs/>
          <w:color w:val="000000"/>
          <w:sz w:val="20"/>
          <w:szCs w:val="20"/>
          <w:lang w:eastAsia="es-ES"/>
        </w:rPr>
      </w:pPr>
    </w:p>
    <w:p w14:paraId="6EFCE6F5" w14:textId="77777777"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Principales actividades previstas</w:t>
      </w:r>
    </w:p>
    <w:p w14:paraId="773527D5" w14:textId="24265B9D"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w:t>
      </w:r>
      <w:r w:rsidR="007D3999">
        <w:rPr>
          <w:rFonts w:eastAsia="Times New Roman" w:cstheme="minorHAnsi"/>
          <w:bCs/>
          <w:color w:val="000000"/>
          <w:sz w:val="20"/>
          <w:szCs w:val="20"/>
          <w:lang w:eastAsia="es-ES"/>
        </w:rPr>
        <w:t xml:space="preserve">Hemos equipado </w:t>
      </w:r>
      <w:r w:rsidRPr="00C15B01">
        <w:rPr>
          <w:rFonts w:eastAsia="Times New Roman" w:cstheme="minorHAnsi"/>
          <w:bCs/>
          <w:color w:val="000000"/>
          <w:sz w:val="20"/>
          <w:szCs w:val="20"/>
          <w:lang w:eastAsia="es-ES"/>
        </w:rPr>
        <w:t xml:space="preserve">el hospital </w:t>
      </w:r>
      <w:proofErr w:type="spellStart"/>
      <w:r w:rsidRPr="00C15B01">
        <w:rPr>
          <w:rFonts w:eastAsia="Times New Roman" w:cstheme="minorHAnsi"/>
          <w:bCs/>
          <w:color w:val="000000"/>
          <w:sz w:val="20"/>
          <w:szCs w:val="20"/>
          <w:lang w:eastAsia="es-ES"/>
        </w:rPr>
        <w:t>Notre</w:t>
      </w:r>
      <w:proofErr w:type="spellEnd"/>
      <w:r w:rsidRPr="00C15B01">
        <w:rPr>
          <w:rFonts w:eastAsia="Times New Roman" w:cstheme="minorHAnsi"/>
          <w:bCs/>
          <w:color w:val="000000"/>
          <w:sz w:val="20"/>
          <w:szCs w:val="20"/>
          <w:lang w:eastAsia="es-ES"/>
        </w:rPr>
        <w:t xml:space="preserve"> Dame de la </w:t>
      </w:r>
      <w:proofErr w:type="spellStart"/>
      <w:r w:rsidRPr="00C15B01">
        <w:rPr>
          <w:rFonts w:eastAsia="Times New Roman" w:cstheme="minorHAnsi"/>
          <w:bCs/>
          <w:color w:val="000000"/>
          <w:sz w:val="20"/>
          <w:szCs w:val="20"/>
          <w:lang w:eastAsia="es-ES"/>
        </w:rPr>
        <w:t>Santé</w:t>
      </w:r>
      <w:proofErr w:type="spellEnd"/>
      <w:r w:rsidRPr="00C15B01">
        <w:rPr>
          <w:rFonts w:eastAsia="Times New Roman" w:cstheme="minorHAnsi"/>
          <w:bCs/>
          <w:color w:val="000000"/>
          <w:sz w:val="20"/>
          <w:szCs w:val="20"/>
          <w:lang w:eastAsia="es-ES"/>
        </w:rPr>
        <w:t xml:space="preserve"> de </w:t>
      </w:r>
      <w:proofErr w:type="spellStart"/>
      <w:r w:rsidRPr="00C15B01">
        <w:rPr>
          <w:rFonts w:eastAsia="Times New Roman" w:cstheme="minorHAnsi"/>
          <w:bCs/>
          <w:color w:val="000000"/>
          <w:sz w:val="20"/>
          <w:szCs w:val="20"/>
          <w:lang w:eastAsia="es-ES"/>
        </w:rPr>
        <w:t>Basteng´la</w:t>
      </w:r>
      <w:proofErr w:type="spellEnd"/>
      <w:r w:rsidRPr="00C15B01">
        <w:rPr>
          <w:rFonts w:eastAsia="Times New Roman" w:cstheme="minorHAnsi"/>
          <w:bCs/>
          <w:color w:val="000000"/>
          <w:sz w:val="20"/>
          <w:szCs w:val="20"/>
          <w:lang w:eastAsia="es-ES"/>
        </w:rPr>
        <w:t xml:space="preserve"> para llevar a cabo las Campañas de </w:t>
      </w:r>
      <w:proofErr w:type="spellStart"/>
      <w:r w:rsidRPr="00C15B01">
        <w:rPr>
          <w:rFonts w:eastAsia="Times New Roman" w:cstheme="minorHAnsi"/>
          <w:bCs/>
          <w:color w:val="000000"/>
          <w:sz w:val="20"/>
          <w:szCs w:val="20"/>
          <w:lang w:eastAsia="es-ES"/>
        </w:rPr>
        <w:t>Oftalomología</w:t>
      </w:r>
      <w:proofErr w:type="spellEnd"/>
      <w:r w:rsidR="007D3999">
        <w:rPr>
          <w:rFonts w:eastAsia="Times New Roman" w:cstheme="minorHAnsi"/>
          <w:bCs/>
          <w:color w:val="000000"/>
          <w:sz w:val="20"/>
          <w:szCs w:val="20"/>
          <w:lang w:eastAsia="es-ES"/>
        </w:rPr>
        <w:t xml:space="preserve"> con el instrumental necesario</w:t>
      </w:r>
      <w:r w:rsidRPr="00C15B01">
        <w:rPr>
          <w:rFonts w:eastAsia="Times New Roman" w:cstheme="minorHAnsi"/>
          <w:bCs/>
          <w:color w:val="000000"/>
          <w:sz w:val="20"/>
          <w:szCs w:val="20"/>
          <w:lang w:eastAsia="es-ES"/>
        </w:rPr>
        <w:t>.</w:t>
      </w:r>
    </w:p>
    <w:p w14:paraId="306677EA" w14:textId="755F1CA4"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w:t>
      </w:r>
      <w:r w:rsidR="007D3999">
        <w:rPr>
          <w:rFonts w:eastAsia="Times New Roman" w:cstheme="minorHAnsi"/>
          <w:bCs/>
          <w:color w:val="000000"/>
          <w:sz w:val="20"/>
          <w:szCs w:val="20"/>
          <w:lang w:eastAsia="es-ES"/>
        </w:rPr>
        <w:t>En cada campaña, se procura f</w:t>
      </w:r>
      <w:r w:rsidRPr="00C15B01">
        <w:rPr>
          <w:rFonts w:eastAsia="Times New Roman" w:cstheme="minorHAnsi"/>
          <w:bCs/>
          <w:color w:val="000000"/>
          <w:sz w:val="20"/>
          <w:szCs w:val="20"/>
          <w:lang w:eastAsia="es-ES"/>
        </w:rPr>
        <w:t xml:space="preserve">ormar al personal sanitario que trabaja en el hospital de </w:t>
      </w:r>
      <w:proofErr w:type="spellStart"/>
      <w:r w:rsidRPr="00C15B01">
        <w:rPr>
          <w:rFonts w:eastAsia="Times New Roman" w:cstheme="minorHAnsi"/>
          <w:bCs/>
          <w:color w:val="000000"/>
          <w:sz w:val="20"/>
          <w:szCs w:val="20"/>
          <w:lang w:eastAsia="es-ES"/>
        </w:rPr>
        <w:t>Notre</w:t>
      </w:r>
      <w:proofErr w:type="spellEnd"/>
      <w:r w:rsidRPr="00C15B01">
        <w:rPr>
          <w:rFonts w:eastAsia="Times New Roman" w:cstheme="minorHAnsi"/>
          <w:bCs/>
          <w:color w:val="000000"/>
          <w:sz w:val="20"/>
          <w:szCs w:val="20"/>
          <w:lang w:eastAsia="es-ES"/>
        </w:rPr>
        <w:t xml:space="preserve"> Dame de la </w:t>
      </w:r>
      <w:proofErr w:type="spellStart"/>
      <w:r w:rsidRPr="00C15B01">
        <w:rPr>
          <w:rFonts w:eastAsia="Times New Roman" w:cstheme="minorHAnsi"/>
          <w:bCs/>
          <w:color w:val="000000"/>
          <w:sz w:val="20"/>
          <w:szCs w:val="20"/>
          <w:lang w:eastAsia="es-ES"/>
        </w:rPr>
        <w:t>Santé</w:t>
      </w:r>
      <w:proofErr w:type="spellEnd"/>
      <w:r w:rsidRPr="00C15B01">
        <w:rPr>
          <w:rFonts w:eastAsia="Times New Roman" w:cstheme="minorHAnsi"/>
          <w:bCs/>
          <w:color w:val="000000"/>
          <w:sz w:val="20"/>
          <w:szCs w:val="20"/>
          <w:lang w:eastAsia="es-ES"/>
        </w:rPr>
        <w:t>, para continuar con una atención básica oftalmológica, practicando la telemedicina en los casos más complejos. </w:t>
      </w:r>
    </w:p>
    <w:p w14:paraId="6613136A" w14:textId="77777777" w:rsidR="00C15B01" w:rsidRPr="00C15B01" w:rsidRDefault="00C15B01" w:rsidP="00C15B01">
      <w:pPr>
        <w:spacing w:after="0" w:line="240" w:lineRule="auto"/>
        <w:jc w:val="both"/>
        <w:rPr>
          <w:rFonts w:eastAsia="Times New Roman" w:cstheme="minorHAnsi"/>
          <w:bCs/>
          <w:color w:val="000000"/>
          <w:sz w:val="20"/>
          <w:szCs w:val="20"/>
          <w:lang w:eastAsia="es-ES"/>
        </w:rPr>
      </w:pPr>
      <w:r w:rsidRPr="00C15B01">
        <w:rPr>
          <w:rFonts w:eastAsia="Times New Roman" w:cstheme="minorHAnsi"/>
          <w:bCs/>
          <w:color w:val="000000"/>
          <w:sz w:val="20"/>
          <w:szCs w:val="20"/>
          <w:lang w:eastAsia="es-ES"/>
        </w:rPr>
        <w:t> </w:t>
      </w:r>
    </w:p>
    <w:p w14:paraId="200BB827" w14:textId="3251A532" w:rsidR="00C15B01" w:rsidRPr="007D3999" w:rsidRDefault="007D3999" w:rsidP="00C15B01">
      <w:pPr>
        <w:spacing w:after="0" w:line="240" w:lineRule="auto"/>
        <w:jc w:val="both"/>
        <w:rPr>
          <w:rFonts w:eastAsia="Times New Roman" w:cstheme="minorHAnsi"/>
          <w:b/>
          <w:bCs/>
          <w:color w:val="000000"/>
          <w:sz w:val="20"/>
          <w:szCs w:val="20"/>
          <w:lang w:eastAsia="es-ES"/>
        </w:rPr>
      </w:pPr>
      <w:r>
        <w:rPr>
          <w:rFonts w:eastAsia="Times New Roman" w:cstheme="minorHAnsi"/>
          <w:b/>
          <w:bCs/>
          <w:color w:val="000000"/>
          <w:sz w:val="20"/>
          <w:szCs w:val="20"/>
          <w:lang w:eastAsia="es-ES"/>
        </w:rPr>
        <w:t xml:space="preserve">TOTAL: </w:t>
      </w:r>
      <w:r w:rsidR="00C15B01" w:rsidRPr="007D3999">
        <w:rPr>
          <w:rFonts w:eastAsia="Times New Roman" w:cstheme="minorHAnsi"/>
          <w:b/>
          <w:bCs/>
          <w:color w:val="000000"/>
          <w:sz w:val="20"/>
          <w:szCs w:val="20"/>
          <w:lang w:eastAsia="es-ES"/>
        </w:rPr>
        <w:t>0 €</w:t>
      </w:r>
      <w:r>
        <w:rPr>
          <w:rFonts w:eastAsia="Times New Roman" w:cstheme="minorHAnsi"/>
          <w:b/>
          <w:bCs/>
          <w:color w:val="000000"/>
          <w:sz w:val="20"/>
          <w:szCs w:val="20"/>
          <w:lang w:eastAsia="es-ES"/>
        </w:rPr>
        <w:t xml:space="preserve">  (material donado en 2016, 1.423</w:t>
      </w:r>
      <w:r w:rsidRPr="007D3999">
        <w:rPr>
          <w:rFonts w:eastAsia="Times New Roman" w:cstheme="minorHAnsi"/>
          <w:b/>
          <w:bCs/>
          <w:color w:val="000000"/>
          <w:sz w:val="20"/>
          <w:szCs w:val="20"/>
          <w:lang w:eastAsia="es-ES"/>
        </w:rPr>
        <w:t>€</w:t>
      </w:r>
      <w:r>
        <w:rPr>
          <w:rFonts w:eastAsia="Times New Roman" w:cstheme="minorHAnsi"/>
          <w:b/>
          <w:bCs/>
          <w:color w:val="000000"/>
          <w:sz w:val="20"/>
          <w:szCs w:val="20"/>
          <w:lang w:eastAsia="es-ES"/>
        </w:rPr>
        <w:t>)</w:t>
      </w:r>
    </w:p>
    <w:p w14:paraId="5BB8A481" w14:textId="77777777" w:rsidR="00C15B01" w:rsidRPr="00C15B01" w:rsidRDefault="00C15B01" w:rsidP="00DF0DD4">
      <w:pPr>
        <w:rPr>
          <w:rFonts w:eastAsia="Times New Roman" w:cstheme="minorHAnsi"/>
          <w:bCs/>
          <w:color w:val="000000"/>
          <w:sz w:val="20"/>
          <w:szCs w:val="20"/>
          <w:lang w:eastAsia="es-ES"/>
        </w:rPr>
      </w:pPr>
    </w:p>
    <w:p w14:paraId="4B44615E" w14:textId="77777777" w:rsidR="00C15B01" w:rsidRDefault="00C15B01" w:rsidP="00DF0DD4">
      <w:pPr>
        <w:rPr>
          <w:b/>
        </w:rPr>
      </w:pPr>
    </w:p>
    <w:p w14:paraId="2D9F17B0" w14:textId="5986BF88" w:rsidR="005C2A22" w:rsidRDefault="005C2A22">
      <w:pPr>
        <w:rPr>
          <w:b/>
        </w:rPr>
      </w:pPr>
      <w:r>
        <w:rPr>
          <w:b/>
        </w:rPr>
        <w:br w:type="page"/>
      </w:r>
    </w:p>
    <w:p w14:paraId="216EA5E4" w14:textId="77777777" w:rsidR="00A30F5C" w:rsidRDefault="00A30F5C" w:rsidP="00DF0DD4">
      <w:pPr>
        <w:rPr>
          <w:b/>
        </w:rPr>
      </w:pPr>
    </w:p>
    <w:p w14:paraId="4B5C79F4" w14:textId="77777777" w:rsidR="00A30F5C" w:rsidRDefault="00A30F5C" w:rsidP="00DF0DD4">
      <w:pPr>
        <w:rPr>
          <w:b/>
        </w:rPr>
      </w:pPr>
    </w:p>
    <w:p w14:paraId="35BF5644" w14:textId="77777777" w:rsidR="00A30F5C" w:rsidRPr="00DF0DD4" w:rsidRDefault="00A30F5C" w:rsidP="00DF0DD4">
      <w:pPr>
        <w:rPr>
          <w:b/>
        </w:rPr>
      </w:pPr>
    </w:p>
    <w:p w14:paraId="3173915C" w14:textId="77777777" w:rsidR="00896971" w:rsidRDefault="00FF657F" w:rsidP="00896971">
      <w:r w:rsidRPr="00DF0DD4">
        <w:rPr>
          <w:noProof/>
          <w:lang w:eastAsia="es-ES"/>
        </w:rPr>
        <w:drawing>
          <wp:inline distT="0" distB="0" distL="0" distR="0" wp14:anchorId="1954A427" wp14:editId="5F2A1AFF">
            <wp:extent cx="5191125" cy="5191125"/>
            <wp:effectExtent l="0" t="0" r="9525" b="9525"/>
            <wp:docPr id="13" name="Imagen 13" descr="La imagen puede contener: 8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8 personas, personas sonrien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0515" cy="5190515"/>
                    </a:xfrm>
                    <a:prstGeom prst="rect">
                      <a:avLst/>
                    </a:prstGeom>
                    <a:noFill/>
                    <a:ln>
                      <a:noFill/>
                    </a:ln>
                  </pic:spPr>
                </pic:pic>
              </a:graphicData>
            </a:graphic>
          </wp:inline>
        </w:drawing>
      </w:r>
    </w:p>
    <w:p w14:paraId="69F1F9A9" w14:textId="77777777" w:rsidR="001349EC" w:rsidRDefault="001349EC" w:rsidP="00896971"/>
    <w:p w14:paraId="0303B1BF" w14:textId="77777777" w:rsidR="001349EC" w:rsidRDefault="001349EC" w:rsidP="00896971"/>
    <w:p w14:paraId="3FC6AEB3" w14:textId="77777777" w:rsidR="001349EC" w:rsidRDefault="001349EC" w:rsidP="00896971"/>
    <w:p w14:paraId="066532AF" w14:textId="77777777" w:rsidR="001349EC" w:rsidRPr="00DF0DD4" w:rsidRDefault="001349EC" w:rsidP="00896971"/>
    <w:p w14:paraId="4FF1559B" w14:textId="77777777" w:rsidR="00C15B01" w:rsidRDefault="00DF0DD4" w:rsidP="00B70993">
      <w:pPr>
        <w:rPr>
          <w:rFonts w:cstheme="minorHAnsi"/>
          <w:b/>
          <w:sz w:val="20"/>
          <w:szCs w:val="20"/>
        </w:rPr>
      </w:pPr>
      <w:r>
        <w:rPr>
          <w:rFonts w:cstheme="minorHAnsi"/>
          <w:b/>
          <w:sz w:val="20"/>
          <w:szCs w:val="20"/>
        </w:rPr>
        <w:tab/>
      </w:r>
    </w:p>
    <w:p w14:paraId="2D656459" w14:textId="77777777" w:rsidR="00C15B01" w:rsidRDefault="00C15B01">
      <w:pPr>
        <w:rPr>
          <w:rFonts w:cstheme="minorHAnsi"/>
          <w:b/>
          <w:sz w:val="20"/>
          <w:szCs w:val="20"/>
        </w:rPr>
      </w:pPr>
      <w:r>
        <w:rPr>
          <w:rFonts w:cstheme="minorHAnsi"/>
          <w:b/>
          <w:sz w:val="20"/>
          <w:szCs w:val="20"/>
        </w:rPr>
        <w:br w:type="page"/>
      </w:r>
    </w:p>
    <w:p w14:paraId="2C55DA6C" w14:textId="786DF538" w:rsidR="00B70993" w:rsidRPr="00B70993" w:rsidRDefault="00DF0DD4" w:rsidP="00B70993">
      <w:pPr>
        <w:rPr>
          <w:b/>
          <w:color w:val="006600"/>
          <w:sz w:val="16"/>
          <w:szCs w:val="16"/>
        </w:rPr>
      </w:pPr>
      <w:r>
        <w:rPr>
          <w:rFonts w:cstheme="minorHAnsi"/>
          <w:b/>
          <w:sz w:val="20"/>
          <w:szCs w:val="20"/>
        </w:rPr>
        <w:lastRenderedPageBreak/>
        <w:tab/>
      </w:r>
    </w:p>
    <w:p w14:paraId="74A928B7" w14:textId="77777777" w:rsidR="00B70993" w:rsidRPr="00B70993" w:rsidRDefault="00B70993" w:rsidP="00B70993">
      <w:pPr>
        <w:rPr>
          <w:b/>
          <w:color w:val="006600"/>
          <w:sz w:val="40"/>
          <w:szCs w:val="40"/>
        </w:rPr>
      </w:pPr>
    </w:p>
    <w:p w14:paraId="717F19BC" w14:textId="593E799C" w:rsidR="00B70993" w:rsidRPr="00C15B01" w:rsidRDefault="00C15B01" w:rsidP="00C15B01">
      <w:pPr>
        <w:jc w:val="center"/>
        <w:rPr>
          <w:b/>
          <w:color w:val="006600"/>
          <w:sz w:val="56"/>
          <w:szCs w:val="72"/>
        </w:rPr>
      </w:pPr>
      <w:r w:rsidRPr="0046455F">
        <w:rPr>
          <w:b/>
          <w:color w:val="006600"/>
          <w:sz w:val="96"/>
          <w:szCs w:val="72"/>
        </w:rPr>
        <w:t>PROYECTOS</w:t>
      </w:r>
      <w:r w:rsidRPr="00C15B01">
        <w:rPr>
          <w:b/>
          <w:color w:val="006600"/>
          <w:sz w:val="56"/>
          <w:szCs w:val="72"/>
        </w:rPr>
        <w:t xml:space="preserve"> EN </w:t>
      </w:r>
      <w:r w:rsidR="00B70993" w:rsidRPr="0046455F">
        <w:rPr>
          <w:b/>
          <w:color w:val="006600"/>
          <w:sz w:val="96"/>
          <w:szCs w:val="72"/>
        </w:rPr>
        <w:t>PROCESO</w:t>
      </w:r>
    </w:p>
    <w:p w14:paraId="4D931302" w14:textId="5E2D5C2F" w:rsidR="007D3999" w:rsidRDefault="007E38AF" w:rsidP="009B2CDA">
      <w:pPr>
        <w:jc w:val="center"/>
        <w:rPr>
          <w:rFonts w:cstheme="minorHAnsi"/>
          <w:b/>
          <w:sz w:val="20"/>
          <w:szCs w:val="20"/>
          <w:u w:val="single"/>
        </w:rPr>
      </w:pPr>
      <w:r>
        <w:rPr>
          <w:rFonts w:cstheme="minorHAnsi"/>
          <w:b/>
          <w:sz w:val="20"/>
          <w:szCs w:val="20"/>
          <w:u w:val="single"/>
        </w:rPr>
        <w:t xml:space="preserve">1. </w:t>
      </w:r>
      <w:r w:rsidR="007D3999">
        <w:rPr>
          <w:rFonts w:cstheme="minorHAnsi"/>
          <w:b/>
          <w:sz w:val="20"/>
          <w:szCs w:val="20"/>
          <w:u w:val="single"/>
        </w:rPr>
        <w:t>PROYECTO QUIRÓFANO DE OFTALMOLOGÍA</w:t>
      </w:r>
    </w:p>
    <w:p w14:paraId="0ED470EB" w14:textId="01B33F01" w:rsidR="007D3999" w:rsidRDefault="007D3999" w:rsidP="00765DA4">
      <w:pPr>
        <w:jc w:val="both"/>
        <w:rPr>
          <w:rFonts w:cstheme="minorHAnsi"/>
          <w:sz w:val="20"/>
          <w:szCs w:val="20"/>
        </w:rPr>
      </w:pPr>
      <w:r>
        <w:rPr>
          <w:rFonts w:cstheme="minorHAnsi"/>
          <w:sz w:val="20"/>
          <w:szCs w:val="20"/>
        </w:rPr>
        <w:t>En la actualidad estamos en proceso de equipar un quirófano con el material preciso</w:t>
      </w:r>
      <w:r w:rsidR="007B4BD1">
        <w:rPr>
          <w:rFonts w:cstheme="minorHAnsi"/>
          <w:sz w:val="20"/>
          <w:szCs w:val="20"/>
        </w:rPr>
        <w:t xml:space="preserve"> para operar cataratas. La catarata es la causa principal prevenible de ceguera en el mundo. Con la puesta en marcha del quirófano intentaremos mejorar la calidad de vida de los pacientes, especialmente los mayores, que son los que más frecuentemente padecen las cataratas. En un futuro, podremos usar el quirófano para tratar el glaucoma, otra enfermedad muy grave, especialmente en la población negra.</w:t>
      </w:r>
    </w:p>
    <w:p w14:paraId="5484B2A6" w14:textId="61CFAA75" w:rsidR="007B4BD1" w:rsidRDefault="007B4BD1" w:rsidP="00765DA4">
      <w:pPr>
        <w:jc w:val="both"/>
        <w:rPr>
          <w:rFonts w:cstheme="minorHAnsi"/>
          <w:sz w:val="20"/>
          <w:szCs w:val="20"/>
        </w:rPr>
      </w:pPr>
      <w:r>
        <w:rPr>
          <w:rFonts w:cstheme="minorHAnsi"/>
          <w:sz w:val="20"/>
          <w:szCs w:val="20"/>
        </w:rPr>
        <w:t>Para poder operar es imprescindible un microscopio q</w:t>
      </w:r>
      <w:r w:rsidR="00765DA4">
        <w:rPr>
          <w:rFonts w:cstheme="minorHAnsi"/>
          <w:sz w:val="20"/>
          <w:szCs w:val="20"/>
        </w:rPr>
        <w:t xml:space="preserve">uirúrgico de Oftalmología y un </w:t>
      </w:r>
      <w:proofErr w:type="spellStart"/>
      <w:r w:rsidR="00765DA4">
        <w:rPr>
          <w:rFonts w:cstheme="minorHAnsi"/>
          <w:sz w:val="20"/>
          <w:szCs w:val="20"/>
        </w:rPr>
        <w:t>F</w:t>
      </w:r>
      <w:r>
        <w:rPr>
          <w:rFonts w:cstheme="minorHAnsi"/>
          <w:sz w:val="20"/>
          <w:szCs w:val="20"/>
        </w:rPr>
        <w:t>acoemulsificador</w:t>
      </w:r>
      <w:proofErr w:type="spellEnd"/>
      <w:r>
        <w:rPr>
          <w:rFonts w:cstheme="minorHAnsi"/>
          <w:sz w:val="20"/>
          <w:szCs w:val="20"/>
        </w:rPr>
        <w:t xml:space="preserve"> (aparato para operar cataratas) así como material fungible y lentes intraoculares. Todo este material es de alta precisión y precisan una manipulación especial y su transporte se debe realizar vía mar.</w:t>
      </w:r>
    </w:p>
    <w:p w14:paraId="7CDC971B" w14:textId="77777777" w:rsidR="007B4BD1" w:rsidRDefault="007B4BD1" w:rsidP="00765DA4">
      <w:pPr>
        <w:jc w:val="both"/>
        <w:rPr>
          <w:rFonts w:cstheme="minorHAnsi"/>
          <w:sz w:val="20"/>
          <w:szCs w:val="20"/>
        </w:rPr>
      </w:pPr>
    </w:p>
    <w:p w14:paraId="5CDCD39D" w14:textId="77777777" w:rsidR="00273F0F" w:rsidRDefault="00765DA4" w:rsidP="00765DA4">
      <w:pPr>
        <w:jc w:val="both"/>
        <w:rPr>
          <w:rFonts w:cstheme="minorHAnsi"/>
          <w:sz w:val="20"/>
          <w:szCs w:val="20"/>
        </w:rPr>
      </w:pPr>
      <w:r>
        <w:rPr>
          <w:rFonts w:cstheme="minorHAnsi"/>
          <w:sz w:val="20"/>
          <w:szCs w:val="20"/>
        </w:rPr>
        <w:t>Presupuesto:</w:t>
      </w:r>
      <w:r w:rsidR="00273F0F">
        <w:rPr>
          <w:rFonts w:cstheme="minorHAnsi"/>
          <w:sz w:val="20"/>
          <w:szCs w:val="20"/>
        </w:rPr>
        <w:t xml:space="preserve"> </w:t>
      </w:r>
    </w:p>
    <w:p w14:paraId="33B5CBFE" w14:textId="1EAF2240" w:rsidR="00765DA4" w:rsidRDefault="00765DA4" w:rsidP="00765DA4">
      <w:pPr>
        <w:jc w:val="both"/>
        <w:rPr>
          <w:rFonts w:cstheme="minorHAnsi"/>
          <w:sz w:val="20"/>
          <w:szCs w:val="20"/>
        </w:rPr>
      </w:pPr>
      <w:r>
        <w:rPr>
          <w:rFonts w:cstheme="minorHAnsi"/>
          <w:sz w:val="20"/>
          <w:szCs w:val="20"/>
        </w:rPr>
        <w:t xml:space="preserve">Microscopio quirúrgico: 10.000 euros  </w:t>
      </w:r>
    </w:p>
    <w:p w14:paraId="37542A9B" w14:textId="355347CD" w:rsidR="00765DA4" w:rsidRDefault="00765DA4" w:rsidP="00765DA4">
      <w:pPr>
        <w:jc w:val="both"/>
        <w:rPr>
          <w:rFonts w:cstheme="minorHAnsi"/>
          <w:sz w:val="20"/>
          <w:szCs w:val="20"/>
        </w:rPr>
      </w:pPr>
      <w:proofErr w:type="spellStart"/>
      <w:r>
        <w:rPr>
          <w:rFonts w:cstheme="minorHAnsi"/>
          <w:sz w:val="20"/>
          <w:szCs w:val="20"/>
        </w:rPr>
        <w:t>Facoemulsificador</w:t>
      </w:r>
      <w:proofErr w:type="spellEnd"/>
      <w:r>
        <w:rPr>
          <w:rFonts w:cstheme="minorHAnsi"/>
          <w:sz w:val="20"/>
          <w:szCs w:val="20"/>
        </w:rPr>
        <w:t xml:space="preserve"> y fungibles: 16.000 euros</w:t>
      </w:r>
    </w:p>
    <w:p w14:paraId="39CFDD69" w14:textId="56F64A34" w:rsidR="00765DA4" w:rsidRDefault="00765DA4" w:rsidP="00765DA4">
      <w:pPr>
        <w:jc w:val="both"/>
        <w:rPr>
          <w:rFonts w:cstheme="minorHAnsi"/>
          <w:sz w:val="20"/>
          <w:szCs w:val="20"/>
        </w:rPr>
      </w:pPr>
      <w:r>
        <w:rPr>
          <w:rFonts w:cstheme="minorHAnsi"/>
          <w:sz w:val="20"/>
          <w:szCs w:val="20"/>
        </w:rPr>
        <w:t>Lentes intraoculares 2.800 euros</w:t>
      </w:r>
    </w:p>
    <w:p w14:paraId="299D1F60" w14:textId="6563D61C" w:rsidR="00765DA4" w:rsidRDefault="00765DA4" w:rsidP="00273F0F">
      <w:pPr>
        <w:jc w:val="both"/>
        <w:rPr>
          <w:rFonts w:cstheme="minorHAnsi"/>
          <w:sz w:val="20"/>
          <w:szCs w:val="20"/>
        </w:rPr>
      </w:pPr>
      <w:proofErr w:type="spellStart"/>
      <w:r>
        <w:rPr>
          <w:rFonts w:cstheme="minorHAnsi"/>
          <w:sz w:val="20"/>
          <w:szCs w:val="20"/>
        </w:rPr>
        <w:t>Biómetros</w:t>
      </w:r>
      <w:proofErr w:type="spellEnd"/>
      <w:r>
        <w:rPr>
          <w:rFonts w:cstheme="minorHAnsi"/>
          <w:sz w:val="20"/>
          <w:szCs w:val="20"/>
        </w:rPr>
        <w:t xml:space="preserve"> de contacto 500 euros</w:t>
      </w:r>
    </w:p>
    <w:p w14:paraId="4A6F3596" w14:textId="276793D6" w:rsidR="00765DA4" w:rsidRDefault="00765DA4">
      <w:pPr>
        <w:rPr>
          <w:rFonts w:cstheme="minorHAnsi"/>
          <w:sz w:val="20"/>
          <w:szCs w:val="20"/>
        </w:rPr>
      </w:pPr>
      <w:r>
        <w:rPr>
          <w:rFonts w:cstheme="minorHAnsi"/>
          <w:sz w:val="20"/>
          <w:szCs w:val="20"/>
        </w:rPr>
        <w:t xml:space="preserve">Total: 29.300 euros </w:t>
      </w:r>
    </w:p>
    <w:p w14:paraId="3A2AD816" w14:textId="77777777" w:rsidR="00765DA4" w:rsidRDefault="00765DA4">
      <w:pPr>
        <w:rPr>
          <w:rFonts w:cstheme="minorHAnsi"/>
          <w:sz w:val="20"/>
          <w:szCs w:val="20"/>
        </w:rPr>
      </w:pPr>
    </w:p>
    <w:p w14:paraId="7129EE8B" w14:textId="0D365DA8" w:rsidR="00765DA4" w:rsidRPr="00765DA4" w:rsidRDefault="00765DA4" w:rsidP="00765DA4">
      <w:pPr>
        <w:jc w:val="center"/>
        <w:rPr>
          <w:rFonts w:cstheme="minorHAnsi"/>
          <w:b/>
          <w:sz w:val="20"/>
          <w:szCs w:val="20"/>
          <w:u w:val="single"/>
        </w:rPr>
      </w:pPr>
      <w:r>
        <w:rPr>
          <w:rFonts w:cstheme="minorHAnsi"/>
          <w:b/>
          <w:sz w:val="20"/>
          <w:szCs w:val="20"/>
          <w:u w:val="single"/>
        </w:rPr>
        <w:t>2.</w:t>
      </w:r>
      <w:r w:rsidR="007E38AF">
        <w:rPr>
          <w:rFonts w:cstheme="minorHAnsi"/>
          <w:b/>
          <w:sz w:val="20"/>
          <w:szCs w:val="20"/>
          <w:u w:val="single"/>
        </w:rPr>
        <w:t xml:space="preserve"> </w:t>
      </w:r>
      <w:r>
        <w:rPr>
          <w:rFonts w:cstheme="minorHAnsi"/>
          <w:b/>
          <w:sz w:val="20"/>
          <w:szCs w:val="20"/>
          <w:u w:val="single"/>
        </w:rPr>
        <w:t>V</w:t>
      </w:r>
      <w:r w:rsidRPr="00765DA4">
        <w:rPr>
          <w:rFonts w:cstheme="minorHAnsi"/>
          <w:b/>
          <w:sz w:val="20"/>
          <w:szCs w:val="20"/>
          <w:u w:val="single"/>
        </w:rPr>
        <w:t xml:space="preserve"> CAMPAÑA DE TIROIDES</w:t>
      </w:r>
    </w:p>
    <w:p w14:paraId="4AD9F10B" w14:textId="47F19913" w:rsidR="00E530C0" w:rsidRDefault="005257F9" w:rsidP="00765DA4">
      <w:pPr>
        <w:jc w:val="both"/>
        <w:rPr>
          <w:rFonts w:cstheme="minorHAnsi"/>
          <w:sz w:val="20"/>
          <w:szCs w:val="20"/>
        </w:rPr>
      </w:pPr>
      <w:r>
        <w:rPr>
          <w:rFonts w:cstheme="minorHAnsi"/>
          <w:sz w:val="20"/>
          <w:szCs w:val="20"/>
        </w:rPr>
        <w:t xml:space="preserve">En esta campaña vamos a revisar los pacientes intervenidos en ocasiones anteriores y cribar aquellos que pueden beneficiarse de ser intervenidos </w:t>
      </w:r>
      <w:r w:rsidR="009B2CDA">
        <w:rPr>
          <w:rFonts w:cstheme="minorHAnsi"/>
          <w:sz w:val="20"/>
          <w:szCs w:val="20"/>
        </w:rPr>
        <w:t>quirúrgicamente. De manera secundaria, se busca concienciar a la población sobre el bocio y la patología tiroidea.</w:t>
      </w:r>
    </w:p>
    <w:p w14:paraId="3819918D" w14:textId="4892974E" w:rsidR="009B2CDA" w:rsidRDefault="009B2CDA" w:rsidP="00765DA4">
      <w:pPr>
        <w:jc w:val="both"/>
        <w:rPr>
          <w:rFonts w:cstheme="minorHAnsi"/>
          <w:sz w:val="20"/>
          <w:szCs w:val="20"/>
        </w:rPr>
      </w:pPr>
      <w:r>
        <w:rPr>
          <w:rFonts w:cstheme="minorHAnsi"/>
          <w:sz w:val="20"/>
          <w:szCs w:val="20"/>
        </w:rPr>
        <w:t>Presupuesto: 0 euros</w:t>
      </w:r>
    </w:p>
    <w:p w14:paraId="1A8A595A" w14:textId="77777777" w:rsidR="009B2CDA" w:rsidRDefault="009B2CDA" w:rsidP="00765DA4">
      <w:pPr>
        <w:jc w:val="both"/>
        <w:rPr>
          <w:rFonts w:cstheme="minorHAnsi"/>
          <w:sz w:val="20"/>
          <w:szCs w:val="20"/>
        </w:rPr>
      </w:pPr>
    </w:p>
    <w:p w14:paraId="3AC35B5C" w14:textId="445C42DA" w:rsidR="009B2CDA" w:rsidRPr="009B2CDA" w:rsidRDefault="009B2CDA" w:rsidP="009B2CDA">
      <w:pPr>
        <w:jc w:val="center"/>
        <w:rPr>
          <w:rFonts w:cstheme="minorHAnsi"/>
          <w:b/>
          <w:sz w:val="20"/>
          <w:szCs w:val="20"/>
          <w:u w:val="single"/>
        </w:rPr>
      </w:pPr>
      <w:r w:rsidRPr="009B2CDA">
        <w:rPr>
          <w:rFonts w:cstheme="minorHAnsi"/>
          <w:b/>
          <w:sz w:val="20"/>
          <w:szCs w:val="20"/>
          <w:u w:val="single"/>
        </w:rPr>
        <w:t>3. PROYECTO BEPHA (CONTINUACIÓN)</w:t>
      </w:r>
    </w:p>
    <w:p w14:paraId="47668DD7" w14:textId="38B95A2D" w:rsidR="009B2CDA" w:rsidRPr="005257F9" w:rsidRDefault="009B2CDA" w:rsidP="00765DA4">
      <w:pPr>
        <w:jc w:val="both"/>
        <w:rPr>
          <w:rFonts w:cstheme="minorHAnsi"/>
          <w:sz w:val="20"/>
          <w:szCs w:val="20"/>
        </w:rPr>
      </w:pPr>
      <w:r>
        <w:rPr>
          <w:rFonts w:cstheme="minorHAnsi"/>
          <w:sz w:val="20"/>
          <w:szCs w:val="20"/>
        </w:rPr>
        <w:lastRenderedPageBreak/>
        <w:t>Se mantienen los niños inscritos el año pasado y se valorará la incorporación de más niños al proyecto en función de los fondos con los que contemos.</w:t>
      </w:r>
    </w:p>
    <w:p w14:paraId="038F4C5E" w14:textId="77777777" w:rsidR="00765DA4" w:rsidRDefault="00765DA4" w:rsidP="00765DA4">
      <w:pPr>
        <w:jc w:val="both"/>
        <w:rPr>
          <w:rFonts w:cstheme="minorHAnsi"/>
          <w:b/>
          <w:sz w:val="20"/>
          <w:szCs w:val="20"/>
          <w:u w:val="single"/>
        </w:rPr>
      </w:pPr>
    </w:p>
    <w:p w14:paraId="2B716E2B" w14:textId="0E53D2BB" w:rsidR="00765DA4" w:rsidRDefault="00BA16A4" w:rsidP="00E530C0">
      <w:pPr>
        <w:jc w:val="center"/>
        <w:rPr>
          <w:rFonts w:cstheme="minorHAnsi"/>
          <w:b/>
          <w:sz w:val="20"/>
          <w:szCs w:val="20"/>
          <w:u w:val="single"/>
        </w:rPr>
      </w:pPr>
      <w:r>
        <w:rPr>
          <w:rFonts w:cstheme="minorHAnsi"/>
          <w:b/>
          <w:sz w:val="20"/>
          <w:szCs w:val="20"/>
          <w:u w:val="single"/>
        </w:rPr>
        <w:t>4. FORMACIÓN PERSONAL</w:t>
      </w:r>
    </w:p>
    <w:p w14:paraId="2D884694" w14:textId="77777777" w:rsidR="00BA16A4" w:rsidRPr="00BA16A4" w:rsidRDefault="00BA16A4" w:rsidP="00BA16A4">
      <w:pPr>
        <w:spacing w:after="0" w:line="240" w:lineRule="auto"/>
        <w:jc w:val="both"/>
        <w:rPr>
          <w:rFonts w:cstheme="minorHAnsi"/>
          <w:sz w:val="20"/>
          <w:szCs w:val="20"/>
        </w:rPr>
      </w:pPr>
      <w:r w:rsidRPr="00BA16A4">
        <w:rPr>
          <w:rFonts w:cstheme="minorHAnsi"/>
          <w:sz w:val="20"/>
          <w:szCs w:val="20"/>
        </w:rPr>
        <w:t>En Camerún el acceso a la asistencia sanitaria de calidad es muy limitado, y no por la falta de profesionales, sino por la falta de recursos, conocimiento y herramientas para cambiar y luchar contra ello. Este proyecto pretende:</w:t>
      </w:r>
    </w:p>
    <w:p w14:paraId="60086E2F" w14:textId="77777777" w:rsidR="00BA16A4" w:rsidRPr="00BA16A4" w:rsidRDefault="00BA16A4" w:rsidP="00BA16A4">
      <w:pPr>
        <w:pStyle w:val="Prrafodelista"/>
        <w:numPr>
          <w:ilvl w:val="0"/>
          <w:numId w:val="5"/>
        </w:numPr>
        <w:spacing w:after="0" w:line="240" w:lineRule="auto"/>
        <w:jc w:val="both"/>
        <w:rPr>
          <w:rFonts w:cstheme="minorHAnsi"/>
          <w:sz w:val="20"/>
          <w:szCs w:val="20"/>
        </w:rPr>
      </w:pPr>
      <w:r w:rsidRPr="00BA16A4">
        <w:rPr>
          <w:rFonts w:cstheme="minorHAnsi"/>
          <w:sz w:val="20"/>
          <w:szCs w:val="20"/>
        </w:rPr>
        <w:t>Concienciar a la población local de la necesidad de asistencia sanitaria por personal cualificado.</w:t>
      </w:r>
    </w:p>
    <w:p w14:paraId="3E77F9C9" w14:textId="77777777" w:rsidR="00BA16A4" w:rsidRPr="00BA16A4" w:rsidRDefault="00BA16A4" w:rsidP="00BA16A4">
      <w:pPr>
        <w:pStyle w:val="Prrafodelista"/>
        <w:numPr>
          <w:ilvl w:val="0"/>
          <w:numId w:val="5"/>
        </w:numPr>
        <w:spacing w:after="0" w:line="240" w:lineRule="auto"/>
        <w:jc w:val="both"/>
        <w:rPr>
          <w:rFonts w:cstheme="minorHAnsi"/>
          <w:sz w:val="20"/>
          <w:szCs w:val="20"/>
        </w:rPr>
      </w:pPr>
      <w:r w:rsidRPr="00BA16A4">
        <w:rPr>
          <w:rFonts w:cstheme="minorHAnsi"/>
          <w:sz w:val="20"/>
          <w:szCs w:val="20"/>
        </w:rPr>
        <w:t xml:space="preserve">Ayudar al desarrollo de los hospitales </w:t>
      </w:r>
      <w:proofErr w:type="spellStart"/>
      <w:r w:rsidRPr="00BA16A4">
        <w:rPr>
          <w:rFonts w:cstheme="minorHAnsi"/>
          <w:sz w:val="20"/>
          <w:szCs w:val="20"/>
        </w:rPr>
        <w:t>Notre</w:t>
      </w:r>
      <w:proofErr w:type="spellEnd"/>
      <w:r w:rsidRPr="00BA16A4">
        <w:rPr>
          <w:rFonts w:cstheme="minorHAnsi"/>
          <w:sz w:val="20"/>
          <w:szCs w:val="20"/>
        </w:rPr>
        <w:t xml:space="preserve"> Dame de la </w:t>
      </w:r>
      <w:proofErr w:type="spellStart"/>
      <w:r w:rsidRPr="00BA16A4">
        <w:rPr>
          <w:rFonts w:cstheme="minorHAnsi"/>
          <w:sz w:val="20"/>
          <w:szCs w:val="20"/>
        </w:rPr>
        <w:t>Santé</w:t>
      </w:r>
      <w:proofErr w:type="spellEnd"/>
      <w:r w:rsidRPr="00BA16A4">
        <w:rPr>
          <w:rFonts w:cstheme="minorHAnsi"/>
          <w:sz w:val="20"/>
          <w:szCs w:val="20"/>
        </w:rPr>
        <w:t xml:space="preserve"> y Saint Joseph a través de la asistencia sanitaria.</w:t>
      </w:r>
    </w:p>
    <w:p w14:paraId="1BB65F66" w14:textId="77777777" w:rsidR="00BA16A4" w:rsidRPr="00BA16A4" w:rsidRDefault="00BA16A4" w:rsidP="00BA16A4">
      <w:pPr>
        <w:pStyle w:val="Prrafodelista"/>
        <w:numPr>
          <w:ilvl w:val="0"/>
          <w:numId w:val="5"/>
        </w:numPr>
        <w:spacing w:after="0" w:line="240" w:lineRule="auto"/>
        <w:jc w:val="both"/>
        <w:rPr>
          <w:rFonts w:cstheme="minorHAnsi"/>
          <w:sz w:val="20"/>
          <w:szCs w:val="20"/>
        </w:rPr>
      </w:pPr>
      <w:r w:rsidRPr="00BA16A4">
        <w:rPr>
          <w:rFonts w:cstheme="minorHAnsi"/>
          <w:sz w:val="20"/>
          <w:szCs w:val="20"/>
        </w:rPr>
        <w:t>Formar al personal médico y de enfermería de ambos hospitales para lograr autodesarrollo e independencia.</w:t>
      </w:r>
    </w:p>
    <w:p w14:paraId="3E769B8E" w14:textId="77777777" w:rsidR="00BA16A4" w:rsidRPr="00BA16A4" w:rsidRDefault="00BA16A4" w:rsidP="00BA16A4">
      <w:pPr>
        <w:spacing w:after="0" w:line="240" w:lineRule="auto"/>
        <w:jc w:val="both"/>
        <w:rPr>
          <w:rFonts w:cstheme="minorHAnsi"/>
          <w:sz w:val="20"/>
          <w:szCs w:val="20"/>
        </w:rPr>
      </w:pPr>
      <w:r w:rsidRPr="00BA16A4">
        <w:rPr>
          <w:rFonts w:cstheme="minorHAnsi"/>
          <w:sz w:val="20"/>
          <w:szCs w:val="20"/>
        </w:rPr>
        <w:t xml:space="preserve">Nuestro objetivo es equiparar la asistencia en Camerún a la de cualquier hospital en un país desarrollado. </w:t>
      </w:r>
    </w:p>
    <w:p w14:paraId="673A65B5" w14:textId="77777777" w:rsidR="00BA16A4" w:rsidRPr="00BA16A4" w:rsidRDefault="00BA16A4" w:rsidP="00BA16A4">
      <w:pPr>
        <w:spacing w:after="0" w:line="240" w:lineRule="auto"/>
        <w:jc w:val="both"/>
        <w:rPr>
          <w:rFonts w:cstheme="minorHAnsi"/>
          <w:sz w:val="20"/>
          <w:szCs w:val="20"/>
        </w:rPr>
      </w:pPr>
      <w:r w:rsidRPr="00BA16A4">
        <w:rPr>
          <w:rFonts w:cstheme="minorHAnsi"/>
          <w:sz w:val="20"/>
          <w:szCs w:val="20"/>
        </w:rPr>
        <w:t xml:space="preserve">Durante los 12 meses de duración del proyecto un médico español especialista en medicina interna con amplia formación y experiencia en cooperación internacional y docencia se ubicará en las ciudades de </w:t>
      </w:r>
      <w:proofErr w:type="spellStart"/>
      <w:r w:rsidRPr="00BA16A4">
        <w:rPr>
          <w:rFonts w:cstheme="minorHAnsi"/>
          <w:sz w:val="20"/>
          <w:szCs w:val="20"/>
        </w:rPr>
        <w:t>Widikum</w:t>
      </w:r>
      <w:proofErr w:type="spellEnd"/>
      <w:r w:rsidRPr="00BA16A4">
        <w:rPr>
          <w:rFonts w:cstheme="minorHAnsi"/>
          <w:sz w:val="20"/>
          <w:szCs w:val="20"/>
        </w:rPr>
        <w:t xml:space="preserve"> y de </w:t>
      </w:r>
      <w:proofErr w:type="spellStart"/>
      <w:r w:rsidRPr="00BA16A4">
        <w:rPr>
          <w:rFonts w:cstheme="minorHAnsi"/>
          <w:sz w:val="20"/>
          <w:szCs w:val="20"/>
        </w:rPr>
        <w:t>Dschang</w:t>
      </w:r>
      <w:proofErr w:type="spellEnd"/>
      <w:r w:rsidRPr="00BA16A4">
        <w:rPr>
          <w:rFonts w:cstheme="minorHAnsi"/>
          <w:sz w:val="20"/>
          <w:szCs w:val="20"/>
        </w:rPr>
        <w:t xml:space="preserve"> de forma rotatoria. </w:t>
      </w:r>
    </w:p>
    <w:p w14:paraId="465CC9C3" w14:textId="77777777" w:rsidR="00BA16A4" w:rsidRPr="00BA16A4" w:rsidRDefault="00BA16A4" w:rsidP="00BA16A4">
      <w:pPr>
        <w:spacing w:after="0" w:line="240" w:lineRule="auto"/>
        <w:jc w:val="both"/>
        <w:rPr>
          <w:rFonts w:cstheme="minorHAnsi"/>
          <w:sz w:val="20"/>
          <w:szCs w:val="20"/>
        </w:rPr>
      </w:pPr>
      <w:r w:rsidRPr="00BA16A4">
        <w:rPr>
          <w:rFonts w:cstheme="minorHAnsi"/>
          <w:sz w:val="20"/>
          <w:szCs w:val="20"/>
        </w:rPr>
        <w:t>El médico se integrará en la plantilla y trabajará como un facultativo más con el objeto de diagnosticar y tratar los pacientes que estén a su cargo trabajando en plena colaboración con el grupo médico de los diferentes hospitales.</w:t>
      </w:r>
    </w:p>
    <w:p w14:paraId="70B52517" w14:textId="77777777" w:rsidR="00BA16A4" w:rsidRPr="00BA16A4" w:rsidRDefault="00BA16A4" w:rsidP="00BA16A4">
      <w:pPr>
        <w:spacing w:after="0" w:line="240" w:lineRule="auto"/>
        <w:jc w:val="both"/>
        <w:rPr>
          <w:rFonts w:cstheme="minorHAnsi"/>
          <w:sz w:val="20"/>
          <w:szCs w:val="20"/>
        </w:rPr>
      </w:pPr>
      <w:r w:rsidRPr="00BA16A4">
        <w:rPr>
          <w:rFonts w:cstheme="minorHAnsi"/>
          <w:sz w:val="20"/>
          <w:szCs w:val="20"/>
        </w:rPr>
        <w:t>Así mismo el trabajo de formación complementará al trabajo asistencial diario. La formación se realizará sobre dos grupos de trabajo: personal médico y personal de enfermería.</w:t>
      </w:r>
    </w:p>
    <w:p w14:paraId="705CC8BB" w14:textId="77777777" w:rsidR="00BA16A4" w:rsidRPr="00BA16A4" w:rsidRDefault="00BA16A4" w:rsidP="00BA16A4">
      <w:pPr>
        <w:spacing w:after="0" w:line="240" w:lineRule="auto"/>
        <w:jc w:val="both"/>
        <w:rPr>
          <w:rFonts w:cstheme="minorHAnsi"/>
          <w:sz w:val="20"/>
          <w:szCs w:val="20"/>
        </w:rPr>
      </w:pPr>
      <w:r w:rsidRPr="00BA16A4">
        <w:rPr>
          <w:rFonts w:cstheme="minorHAnsi"/>
          <w:sz w:val="20"/>
          <w:szCs w:val="20"/>
        </w:rPr>
        <w:t> </w:t>
      </w:r>
    </w:p>
    <w:p w14:paraId="328DA4FF" w14:textId="5B7AD47E" w:rsidR="00BA16A4" w:rsidRPr="00BA16A4" w:rsidRDefault="00273F0F" w:rsidP="00BA16A4">
      <w:pPr>
        <w:spacing w:after="0" w:line="240" w:lineRule="auto"/>
        <w:jc w:val="both"/>
        <w:rPr>
          <w:rFonts w:cstheme="minorHAnsi"/>
          <w:sz w:val="20"/>
          <w:szCs w:val="20"/>
        </w:rPr>
      </w:pPr>
      <w:r>
        <w:rPr>
          <w:rFonts w:cstheme="minorHAnsi"/>
          <w:sz w:val="20"/>
          <w:szCs w:val="20"/>
        </w:rPr>
        <w:t>Presupuesto</w:t>
      </w:r>
      <w:r w:rsidR="00BA16A4" w:rsidRPr="00BA16A4">
        <w:rPr>
          <w:rFonts w:cstheme="minorHAnsi"/>
          <w:sz w:val="20"/>
          <w:szCs w:val="20"/>
        </w:rPr>
        <w:t>:</w:t>
      </w:r>
    </w:p>
    <w:p w14:paraId="7EFF963C" w14:textId="1ED8F72C" w:rsidR="00BA16A4" w:rsidRPr="00BA16A4" w:rsidRDefault="00BA16A4" w:rsidP="00BA16A4">
      <w:pPr>
        <w:spacing w:after="0" w:line="240" w:lineRule="auto"/>
        <w:jc w:val="both"/>
        <w:rPr>
          <w:rFonts w:cstheme="minorHAnsi"/>
          <w:sz w:val="20"/>
          <w:szCs w:val="20"/>
        </w:rPr>
      </w:pPr>
      <w:r w:rsidRPr="00BA16A4">
        <w:rPr>
          <w:rFonts w:cstheme="minorHAnsi"/>
          <w:sz w:val="20"/>
          <w:szCs w:val="20"/>
        </w:rPr>
        <w:t xml:space="preserve">Material gráfico y audiovisual para las formaciones </w:t>
      </w:r>
      <w:r>
        <w:rPr>
          <w:rFonts w:cstheme="minorHAnsi"/>
          <w:sz w:val="20"/>
          <w:szCs w:val="20"/>
        </w:rPr>
        <w:t xml:space="preserve"> 1500 euros</w:t>
      </w:r>
    </w:p>
    <w:p w14:paraId="2E338691" w14:textId="7E82B2D5" w:rsidR="00BA16A4" w:rsidRPr="00BA16A4" w:rsidRDefault="00BA16A4" w:rsidP="00BA16A4">
      <w:pPr>
        <w:spacing w:after="0" w:line="240" w:lineRule="auto"/>
        <w:jc w:val="both"/>
        <w:rPr>
          <w:rFonts w:cstheme="minorHAnsi"/>
          <w:sz w:val="20"/>
          <w:szCs w:val="20"/>
        </w:rPr>
      </w:pPr>
      <w:r w:rsidRPr="00BA16A4">
        <w:rPr>
          <w:rFonts w:cstheme="minorHAnsi"/>
          <w:sz w:val="20"/>
          <w:szCs w:val="20"/>
        </w:rPr>
        <w:t>Gestión del proyecto (visas, seguro y permisos), y desplazamiento</w:t>
      </w:r>
      <w:r>
        <w:rPr>
          <w:rFonts w:cstheme="minorHAnsi"/>
          <w:sz w:val="20"/>
          <w:szCs w:val="20"/>
        </w:rPr>
        <w:t>s 1500 euros</w:t>
      </w:r>
    </w:p>
    <w:p w14:paraId="09BE2B71" w14:textId="3257FEC3" w:rsidR="00BA16A4" w:rsidRPr="00BA16A4" w:rsidRDefault="00BA16A4" w:rsidP="00BA16A4">
      <w:pPr>
        <w:spacing w:after="0" w:line="240" w:lineRule="auto"/>
        <w:jc w:val="both"/>
        <w:rPr>
          <w:rFonts w:cstheme="minorHAnsi"/>
          <w:sz w:val="20"/>
          <w:szCs w:val="20"/>
        </w:rPr>
      </w:pPr>
      <w:r w:rsidRPr="00BA16A4">
        <w:rPr>
          <w:rFonts w:cstheme="minorHAnsi"/>
          <w:sz w:val="20"/>
          <w:szCs w:val="20"/>
        </w:rPr>
        <w:t>Honorarios del médico encargado de la formación p</w:t>
      </w:r>
      <w:r>
        <w:rPr>
          <w:rFonts w:cstheme="minorHAnsi"/>
          <w:sz w:val="20"/>
          <w:szCs w:val="20"/>
        </w:rPr>
        <w:t>or un periodo de 12 meses: 12.000 euros</w:t>
      </w:r>
      <w:r w:rsidRPr="00BA16A4">
        <w:rPr>
          <w:rFonts w:cstheme="minorHAnsi"/>
          <w:sz w:val="20"/>
          <w:szCs w:val="20"/>
        </w:rPr>
        <w:t> </w:t>
      </w:r>
    </w:p>
    <w:p w14:paraId="5F953B75" w14:textId="3398EC59" w:rsidR="00BA16A4" w:rsidRPr="00BA16A4" w:rsidRDefault="00BA16A4" w:rsidP="00BA16A4">
      <w:pPr>
        <w:spacing w:after="0" w:line="240" w:lineRule="auto"/>
        <w:jc w:val="both"/>
        <w:rPr>
          <w:rFonts w:cstheme="minorHAnsi"/>
          <w:sz w:val="20"/>
          <w:szCs w:val="20"/>
        </w:rPr>
      </w:pPr>
      <w:r>
        <w:rPr>
          <w:rFonts w:cstheme="minorHAnsi"/>
          <w:sz w:val="20"/>
          <w:szCs w:val="20"/>
        </w:rPr>
        <w:t>TOTAL: 15.000 euros</w:t>
      </w:r>
    </w:p>
    <w:p w14:paraId="17EF70AE" w14:textId="77777777" w:rsidR="005C2A22" w:rsidRDefault="005C2A22" w:rsidP="00E530C0">
      <w:pPr>
        <w:shd w:val="clear" w:color="auto" w:fill="FFFFFF"/>
        <w:spacing w:after="0" w:line="240" w:lineRule="auto"/>
        <w:jc w:val="both"/>
        <w:rPr>
          <w:rFonts w:eastAsia="Times New Roman" w:cstheme="minorHAnsi"/>
          <w:bCs/>
          <w:color w:val="000000"/>
          <w:sz w:val="20"/>
          <w:szCs w:val="20"/>
          <w:lang w:eastAsia="es-ES"/>
        </w:rPr>
      </w:pPr>
    </w:p>
    <w:p w14:paraId="5F6FAA34" w14:textId="77777777"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p>
    <w:p w14:paraId="59E17C15" w14:textId="4F9E2E87" w:rsidR="00FC27BB" w:rsidRPr="001A5E29" w:rsidRDefault="00FC27BB" w:rsidP="001A5E29">
      <w:pPr>
        <w:shd w:val="clear" w:color="auto" w:fill="FFFFFF"/>
        <w:spacing w:after="0" w:line="240" w:lineRule="auto"/>
        <w:jc w:val="center"/>
        <w:rPr>
          <w:rFonts w:eastAsia="Times New Roman" w:cstheme="minorHAnsi"/>
          <w:b/>
          <w:bCs/>
          <w:color w:val="000000"/>
          <w:sz w:val="20"/>
          <w:szCs w:val="20"/>
          <w:u w:val="single"/>
          <w:lang w:eastAsia="es-ES"/>
        </w:rPr>
      </w:pPr>
      <w:r w:rsidRPr="001A5E29">
        <w:rPr>
          <w:rFonts w:eastAsia="Times New Roman" w:cstheme="minorHAnsi"/>
          <w:b/>
          <w:bCs/>
          <w:color w:val="000000"/>
          <w:sz w:val="20"/>
          <w:szCs w:val="20"/>
          <w:u w:val="single"/>
          <w:lang w:eastAsia="es-ES"/>
        </w:rPr>
        <w:t>5. PROYECTO EQUIPAMIENTO HOSPITAL</w:t>
      </w:r>
    </w:p>
    <w:p w14:paraId="4BEC9F0A" w14:textId="77777777"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p>
    <w:p w14:paraId="026BE077" w14:textId="6877D31F"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r>
        <w:rPr>
          <w:rFonts w:eastAsia="Times New Roman" w:cstheme="minorHAnsi"/>
          <w:bCs/>
          <w:color w:val="000000"/>
          <w:sz w:val="20"/>
          <w:szCs w:val="20"/>
          <w:lang w:eastAsia="es-ES"/>
        </w:rPr>
        <w:t>En 2018, tenemos como objetivo mandar un contenedor con material para diversas necesidades:</w:t>
      </w:r>
    </w:p>
    <w:p w14:paraId="3D3D01B8" w14:textId="31114E38" w:rsidR="00FC27BB" w:rsidRPr="00FC27BB" w:rsidRDefault="00FC27BB" w:rsidP="00FC27BB">
      <w:pPr>
        <w:pStyle w:val="Prrafodelista"/>
        <w:numPr>
          <w:ilvl w:val="0"/>
          <w:numId w:val="6"/>
        </w:numPr>
        <w:shd w:val="clear" w:color="auto" w:fill="FFFFFF"/>
        <w:spacing w:after="0" w:line="240" w:lineRule="auto"/>
        <w:jc w:val="both"/>
        <w:rPr>
          <w:rFonts w:eastAsia="Times New Roman" w:cstheme="minorHAnsi"/>
          <w:bCs/>
          <w:color w:val="000000"/>
          <w:sz w:val="20"/>
          <w:szCs w:val="20"/>
          <w:lang w:eastAsia="es-ES"/>
        </w:rPr>
      </w:pPr>
      <w:r w:rsidRPr="00FC27BB">
        <w:rPr>
          <w:rFonts w:eastAsia="Times New Roman" w:cstheme="minorHAnsi"/>
          <w:bCs/>
          <w:color w:val="000000"/>
          <w:sz w:val="20"/>
          <w:szCs w:val="20"/>
          <w:lang w:eastAsia="es-ES"/>
        </w:rPr>
        <w:t>Equipar un quirófano de Oftalmología</w:t>
      </w:r>
      <w:r>
        <w:rPr>
          <w:rFonts w:eastAsia="Times New Roman" w:cstheme="minorHAnsi"/>
          <w:bCs/>
          <w:color w:val="000000"/>
          <w:sz w:val="20"/>
          <w:szCs w:val="20"/>
          <w:lang w:eastAsia="es-ES"/>
        </w:rPr>
        <w:t xml:space="preserve">: Microscopio, </w:t>
      </w:r>
      <w:proofErr w:type="spellStart"/>
      <w:r>
        <w:rPr>
          <w:rFonts w:eastAsia="Times New Roman" w:cstheme="minorHAnsi"/>
          <w:bCs/>
          <w:color w:val="000000"/>
          <w:sz w:val="20"/>
          <w:szCs w:val="20"/>
          <w:lang w:eastAsia="es-ES"/>
        </w:rPr>
        <w:t>facoemulsificador</w:t>
      </w:r>
      <w:proofErr w:type="spellEnd"/>
      <w:r>
        <w:rPr>
          <w:rFonts w:eastAsia="Times New Roman" w:cstheme="minorHAnsi"/>
          <w:bCs/>
          <w:color w:val="000000"/>
          <w:sz w:val="20"/>
          <w:szCs w:val="20"/>
          <w:lang w:eastAsia="es-ES"/>
        </w:rPr>
        <w:t>, mesa de quirófano, banquetas, material fungible, lentes intraoculares…</w:t>
      </w:r>
    </w:p>
    <w:p w14:paraId="0D5E0CC0" w14:textId="02A19134" w:rsidR="00FC27BB" w:rsidRDefault="00FC27BB" w:rsidP="00FC27BB">
      <w:pPr>
        <w:pStyle w:val="Prrafodelista"/>
        <w:numPr>
          <w:ilvl w:val="0"/>
          <w:numId w:val="6"/>
        </w:numPr>
        <w:shd w:val="clear" w:color="auto" w:fill="FFFFFF"/>
        <w:spacing w:after="0" w:line="240" w:lineRule="auto"/>
        <w:jc w:val="both"/>
        <w:rPr>
          <w:rFonts w:eastAsia="Times New Roman" w:cstheme="minorHAnsi"/>
          <w:bCs/>
          <w:color w:val="000000"/>
          <w:sz w:val="20"/>
          <w:szCs w:val="20"/>
          <w:lang w:eastAsia="es-ES"/>
        </w:rPr>
      </w:pPr>
      <w:r>
        <w:rPr>
          <w:rFonts w:eastAsia="Times New Roman" w:cstheme="minorHAnsi"/>
          <w:bCs/>
          <w:color w:val="000000"/>
          <w:sz w:val="20"/>
          <w:szCs w:val="20"/>
          <w:lang w:eastAsia="es-ES"/>
        </w:rPr>
        <w:t xml:space="preserve">Dotar al hospital de </w:t>
      </w:r>
      <w:proofErr w:type="spellStart"/>
      <w:r>
        <w:rPr>
          <w:rFonts w:eastAsia="Times New Roman" w:cstheme="minorHAnsi"/>
          <w:bCs/>
          <w:color w:val="000000"/>
          <w:sz w:val="20"/>
          <w:szCs w:val="20"/>
          <w:lang w:eastAsia="es-ES"/>
        </w:rPr>
        <w:t>Notre</w:t>
      </w:r>
      <w:proofErr w:type="spellEnd"/>
      <w:r>
        <w:rPr>
          <w:rFonts w:eastAsia="Times New Roman" w:cstheme="minorHAnsi"/>
          <w:bCs/>
          <w:color w:val="000000"/>
          <w:sz w:val="20"/>
          <w:szCs w:val="20"/>
          <w:lang w:eastAsia="es-ES"/>
        </w:rPr>
        <w:t xml:space="preserve"> Dame de la </w:t>
      </w:r>
      <w:proofErr w:type="spellStart"/>
      <w:r>
        <w:rPr>
          <w:rFonts w:eastAsia="Times New Roman" w:cstheme="minorHAnsi"/>
          <w:bCs/>
          <w:color w:val="000000"/>
          <w:sz w:val="20"/>
          <w:szCs w:val="20"/>
          <w:lang w:eastAsia="es-ES"/>
        </w:rPr>
        <w:t>Santé</w:t>
      </w:r>
      <w:proofErr w:type="spellEnd"/>
      <w:r>
        <w:rPr>
          <w:rFonts w:eastAsia="Times New Roman" w:cstheme="minorHAnsi"/>
          <w:bCs/>
          <w:color w:val="000000"/>
          <w:sz w:val="20"/>
          <w:szCs w:val="20"/>
          <w:lang w:eastAsia="es-ES"/>
        </w:rPr>
        <w:t xml:space="preserve"> de camas y cunas para pacientes, electrocardiógrafo, vendas, guantes, material quirúrgico…</w:t>
      </w:r>
    </w:p>
    <w:p w14:paraId="7CA3F542" w14:textId="5B6DF56E" w:rsidR="00FC27BB" w:rsidRPr="00FC27BB" w:rsidRDefault="00FC27BB" w:rsidP="00FC27BB">
      <w:pPr>
        <w:pStyle w:val="Prrafodelista"/>
        <w:numPr>
          <w:ilvl w:val="0"/>
          <w:numId w:val="6"/>
        </w:numPr>
        <w:shd w:val="clear" w:color="auto" w:fill="FFFFFF"/>
        <w:spacing w:after="0" w:line="240" w:lineRule="auto"/>
        <w:jc w:val="both"/>
        <w:rPr>
          <w:rFonts w:eastAsia="Times New Roman" w:cstheme="minorHAnsi"/>
          <w:bCs/>
          <w:color w:val="000000"/>
          <w:sz w:val="20"/>
          <w:szCs w:val="20"/>
          <w:lang w:eastAsia="es-ES"/>
        </w:rPr>
      </w:pPr>
      <w:r>
        <w:rPr>
          <w:rFonts w:eastAsia="Times New Roman" w:cstheme="minorHAnsi"/>
          <w:bCs/>
          <w:color w:val="000000"/>
          <w:sz w:val="20"/>
          <w:szCs w:val="20"/>
          <w:lang w:eastAsia="es-ES"/>
        </w:rPr>
        <w:t xml:space="preserve">Enviar juguetes y ropa para las personas más necesitadas que pasen por el hospital de </w:t>
      </w:r>
      <w:proofErr w:type="spellStart"/>
      <w:r>
        <w:rPr>
          <w:rFonts w:eastAsia="Times New Roman" w:cstheme="minorHAnsi"/>
          <w:bCs/>
          <w:color w:val="000000"/>
          <w:sz w:val="20"/>
          <w:szCs w:val="20"/>
          <w:lang w:eastAsia="es-ES"/>
        </w:rPr>
        <w:t>Notre</w:t>
      </w:r>
      <w:proofErr w:type="spellEnd"/>
      <w:r>
        <w:rPr>
          <w:rFonts w:eastAsia="Times New Roman" w:cstheme="minorHAnsi"/>
          <w:bCs/>
          <w:color w:val="000000"/>
          <w:sz w:val="20"/>
          <w:szCs w:val="20"/>
          <w:lang w:eastAsia="es-ES"/>
        </w:rPr>
        <w:t xml:space="preserve"> Dame de la </w:t>
      </w:r>
      <w:proofErr w:type="spellStart"/>
      <w:r>
        <w:rPr>
          <w:rFonts w:eastAsia="Times New Roman" w:cstheme="minorHAnsi"/>
          <w:bCs/>
          <w:color w:val="000000"/>
          <w:sz w:val="20"/>
          <w:szCs w:val="20"/>
          <w:lang w:eastAsia="es-ES"/>
        </w:rPr>
        <w:t>Santé</w:t>
      </w:r>
      <w:proofErr w:type="spellEnd"/>
    </w:p>
    <w:p w14:paraId="3A6220C0" w14:textId="77777777"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p>
    <w:p w14:paraId="0B4C1BC9" w14:textId="08930D6B"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r>
        <w:rPr>
          <w:rFonts w:eastAsia="Times New Roman" w:cstheme="minorHAnsi"/>
          <w:bCs/>
          <w:color w:val="000000"/>
          <w:sz w:val="20"/>
          <w:szCs w:val="20"/>
          <w:lang w:eastAsia="es-ES"/>
        </w:rPr>
        <w:t xml:space="preserve">Presupuesto: </w:t>
      </w:r>
    </w:p>
    <w:p w14:paraId="01D2A1BA" w14:textId="04A701A5"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r>
        <w:rPr>
          <w:rFonts w:eastAsia="Times New Roman" w:cstheme="minorHAnsi"/>
          <w:bCs/>
          <w:color w:val="000000"/>
          <w:sz w:val="20"/>
          <w:szCs w:val="20"/>
          <w:lang w:eastAsia="es-ES"/>
        </w:rPr>
        <w:t>Material de Oftalmología: 29.300 euros</w:t>
      </w:r>
    </w:p>
    <w:p w14:paraId="6FD6206E" w14:textId="34CF1E6D"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r>
        <w:rPr>
          <w:rFonts w:eastAsia="Times New Roman" w:cstheme="minorHAnsi"/>
          <w:bCs/>
          <w:color w:val="000000"/>
          <w:sz w:val="20"/>
          <w:szCs w:val="20"/>
          <w:lang w:eastAsia="es-ES"/>
        </w:rPr>
        <w:t>Resto de material procedente de donaciones particulares</w:t>
      </w:r>
    </w:p>
    <w:p w14:paraId="15F6B6CA" w14:textId="1C843261"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r>
        <w:rPr>
          <w:rFonts w:eastAsia="Times New Roman" w:cstheme="minorHAnsi"/>
          <w:bCs/>
          <w:color w:val="000000"/>
          <w:sz w:val="20"/>
          <w:szCs w:val="20"/>
          <w:lang w:eastAsia="es-ES"/>
        </w:rPr>
        <w:t xml:space="preserve">Envío del contenedor: </w:t>
      </w:r>
      <w:proofErr w:type="spellStart"/>
      <w:r>
        <w:rPr>
          <w:rFonts w:eastAsia="Times New Roman" w:cstheme="minorHAnsi"/>
          <w:bCs/>
          <w:color w:val="000000"/>
          <w:sz w:val="20"/>
          <w:szCs w:val="20"/>
          <w:lang w:eastAsia="es-ES"/>
        </w:rPr>
        <w:t>aprox</w:t>
      </w:r>
      <w:proofErr w:type="spellEnd"/>
      <w:r>
        <w:rPr>
          <w:rFonts w:eastAsia="Times New Roman" w:cstheme="minorHAnsi"/>
          <w:bCs/>
          <w:color w:val="000000"/>
          <w:sz w:val="20"/>
          <w:szCs w:val="20"/>
          <w:lang w:eastAsia="es-ES"/>
        </w:rPr>
        <w:t xml:space="preserve"> 10.000 euros</w:t>
      </w:r>
    </w:p>
    <w:p w14:paraId="618F2789" w14:textId="77777777" w:rsidR="00FC27BB" w:rsidRDefault="00FC27BB" w:rsidP="00E530C0">
      <w:pPr>
        <w:shd w:val="clear" w:color="auto" w:fill="FFFFFF"/>
        <w:spacing w:after="0" w:line="240" w:lineRule="auto"/>
        <w:jc w:val="both"/>
        <w:rPr>
          <w:rFonts w:eastAsia="Times New Roman" w:cstheme="minorHAnsi"/>
          <w:bCs/>
          <w:color w:val="000000"/>
          <w:sz w:val="20"/>
          <w:szCs w:val="20"/>
          <w:lang w:eastAsia="es-ES"/>
        </w:rPr>
      </w:pPr>
    </w:p>
    <w:p w14:paraId="261B0CA0" w14:textId="77777777" w:rsidR="00315FA2"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76C015D0" w14:textId="77777777" w:rsidR="00315FA2"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4211B58A" w14:textId="32C58569" w:rsidR="00315FA2" w:rsidRPr="00315FA2" w:rsidRDefault="00315FA2" w:rsidP="00315FA2">
      <w:pPr>
        <w:shd w:val="clear" w:color="auto" w:fill="FFFFFF"/>
        <w:spacing w:after="0" w:line="240" w:lineRule="auto"/>
        <w:jc w:val="center"/>
        <w:rPr>
          <w:rFonts w:eastAsia="Times New Roman" w:cstheme="minorHAnsi"/>
          <w:b/>
          <w:bCs/>
          <w:color w:val="000000"/>
          <w:sz w:val="20"/>
          <w:szCs w:val="20"/>
          <w:u w:val="single"/>
          <w:lang w:eastAsia="es-ES"/>
        </w:rPr>
      </w:pPr>
      <w:r w:rsidRPr="00315FA2">
        <w:rPr>
          <w:rFonts w:eastAsia="Times New Roman" w:cstheme="minorHAnsi"/>
          <w:b/>
          <w:bCs/>
          <w:color w:val="000000"/>
          <w:sz w:val="20"/>
          <w:szCs w:val="20"/>
          <w:u w:val="single"/>
          <w:lang w:eastAsia="es-ES"/>
        </w:rPr>
        <w:t>6. PROYECTO DOTACIÓN DE UN ESTABILIZADOR DE CORRIENTE ELÉCTRICA</w:t>
      </w:r>
    </w:p>
    <w:p w14:paraId="7AD75ADB" w14:textId="77777777" w:rsidR="00315FA2"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5E9BEA47" w14:textId="77777777" w:rsidR="00315FA2"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3C6E350B" w14:textId="77777777" w:rsidR="00315FA2"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6AF5AC87" w14:textId="77777777" w:rsidR="00315FA2"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6DE8A675" w14:textId="77777777" w:rsidR="00315FA2"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1146DA9B" w14:textId="77777777" w:rsidR="00315FA2"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663D28C6" w14:textId="77777777" w:rsidR="00315FA2" w:rsidRPr="00E530C0" w:rsidRDefault="00315FA2" w:rsidP="00E530C0">
      <w:pPr>
        <w:shd w:val="clear" w:color="auto" w:fill="FFFFFF"/>
        <w:spacing w:after="0" w:line="240" w:lineRule="auto"/>
        <w:jc w:val="both"/>
        <w:rPr>
          <w:rFonts w:eastAsia="Times New Roman" w:cstheme="minorHAnsi"/>
          <w:bCs/>
          <w:color w:val="000000"/>
          <w:sz w:val="20"/>
          <w:szCs w:val="20"/>
          <w:lang w:eastAsia="es-ES"/>
        </w:rPr>
      </w:pPr>
    </w:p>
    <w:p w14:paraId="3A4FF8F2" w14:textId="28BF46BE"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r>
        <w:rPr>
          <w:noProof/>
          <w:lang w:eastAsia="es-ES"/>
        </w:rPr>
        <w:drawing>
          <wp:anchor distT="0" distB="0" distL="114300" distR="114300" simplePos="0" relativeHeight="251685888" behindDoc="0" locked="0" layoutInCell="1" allowOverlap="1" wp14:anchorId="70D7A5C6" wp14:editId="4D099FAB">
            <wp:simplePos x="0" y="0"/>
            <wp:positionH relativeFrom="column">
              <wp:posOffset>0</wp:posOffset>
            </wp:positionH>
            <wp:positionV relativeFrom="paragraph">
              <wp:posOffset>128270</wp:posOffset>
            </wp:positionV>
            <wp:extent cx="5400040" cy="3599815"/>
            <wp:effectExtent l="0" t="0" r="10160" b="6985"/>
            <wp:wrapNone/>
            <wp:docPr id="14" name="Imagen 14" descr="La imagen puede contener: una o varias personas, niños, bebé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una o varias personas, niños, bebé y exteri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0E2C04" w14:textId="77777777"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1FBB4F9A" w14:textId="77777777"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24D3B34B" w14:textId="15C63E01"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68921A7D" w14:textId="77777777"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480F09DF" w14:textId="77777777"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03FA8F66" w14:textId="77777777"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3E5BF84C" w14:textId="77777777"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695156F2" w14:textId="77777777" w:rsidR="00E530C0"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70816BDC" w14:textId="77777777" w:rsidR="00E530C0" w:rsidRPr="00896971" w:rsidRDefault="00E530C0" w:rsidP="00E530C0">
      <w:pPr>
        <w:shd w:val="clear" w:color="auto" w:fill="FFFFFF"/>
        <w:spacing w:after="0" w:line="240" w:lineRule="auto"/>
        <w:jc w:val="both"/>
        <w:rPr>
          <w:rFonts w:ascii="Comic Sans MS" w:eastAsia="Times New Roman" w:hAnsi="Comic Sans MS" w:cstheme="minorHAnsi"/>
          <w:bCs/>
          <w:color w:val="000000"/>
          <w:sz w:val="20"/>
          <w:szCs w:val="20"/>
          <w:lang w:eastAsia="es-ES"/>
        </w:rPr>
      </w:pPr>
    </w:p>
    <w:p w14:paraId="062651E2" w14:textId="77777777" w:rsidR="00E530C0" w:rsidRDefault="00E530C0" w:rsidP="00E530C0">
      <w:pPr>
        <w:shd w:val="clear" w:color="auto" w:fill="FFFFFF"/>
        <w:spacing w:after="0" w:line="240" w:lineRule="auto"/>
        <w:jc w:val="both"/>
        <w:rPr>
          <w:rFonts w:eastAsia="Times New Roman" w:cstheme="minorHAnsi"/>
          <w:bCs/>
          <w:color w:val="000000"/>
          <w:lang w:eastAsia="es-ES"/>
        </w:rPr>
      </w:pPr>
    </w:p>
    <w:p w14:paraId="117BE8D3" w14:textId="77777777" w:rsidR="00E530C0" w:rsidRDefault="00E530C0" w:rsidP="001655B8">
      <w:pPr>
        <w:jc w:val="center"/>
        <w:rPr>
          <w:b/>
          <w:color w:val="006600"/>
          <w:sz w:val="120"/>
          <w:szCs w:val="120"/>
        </w:rPr>
      </w:pPr>
    </w:p>
    <w:p w14:paraId="3E9BA21A" w14:textId="77777777" w:rsidR="00815470" w:rsidRDefault="00815470" w:rsidP="001655B8">
      <w:pPr>
        <w:jc w:val="center"/>
        <w:rPr>
          <w:b/>
          <w:color w:val="006600"/>
          <w:sz w:val="120"/>
          <w:szCs w:val="120"/>
        </w:rPr>
      </w:pPr>
    </w:p>
    <w:p w14:paraId="77193797" w14:textId="36DCF26C" w:rsidR="00405A13" w:rsidRPr="0046455F" w:rsidRDefault="00856E9A" w:rsidP="001655B8">
      <w:pPr>
        <w:jc w:val="center"/>
        <w:rPr>
          <w:rFonts w:cstheme="minorHAnsi"/>
          <w:b/>
          <w:sz w:val="96"/>
          <w:szCs w:val="120"/>
        </w:rPr>
      </w:pPr>
      <w:r w:rsidRPr="0046455F">
        <w:rPr>
          <w:b/>
          <w:color w:val="006600"/>
          <w:sz w:val="96"/>
          <w:szCs w:val="120"/>
        </w:rPr>
        <w:t>FINANCIACIÓN</w:t>
      </w:r>
    </w:p>
    <w:p w14:paraId="1D768F79" w14:textId="77777777" w:rsidR="007B3A86" w:rsidRPr="00DF0DD4" w:rsidRDefault="007B3A86" w:rsidP="003A1D93">
      <w:pPr>
        <w:shd w:val="clear" w:color="auto" w:fill="FFFFFF"/>
        <w:spacing w:after="0" w:line="240" w:lineRule="auto"/>
        <w:jc w:val="both"/>
        <w:rPr>
          <w:rFonts w:eastAsia="Times New Roman" w:cstheme="minorHAnsi"/>
          <w:color w:val="000000"/>
          <w:lang w:eastAsia="es-ES"/>
        </w:rPr>
      </w:pPr>
    </w:p>
    <w:p w14:paraId="3F1D17C0" w14:textId="3BCC1F57" w:rsidR="007F4571" w:rsidRPr="00DF0DD4" w:rsidRDefault="00E7232F" w:rsidP="003A1D93">
      <w:pPr>
        <w:jc w:val="both"/>
      </w:pPr>
      <w:r w:rsidRPr="00DF0DD4">
        <w:t>Todo esto es posible gracias a vuestro apoyo y colaboración a través de don</w:t>
      </w:r>
      <w:r w:rsidR="008D27AC">
        <w:t>aciones y participación en los e</w:t>
      </w:r>
      <w:r w:rsidRPr="00DF0DD4">
        <w:t xml:space="preserve">ventos </w:t>
      </w:r>
      <w:r w:rsidR="008D27AC">
        <w:t xml:space="preserve">de </w:t>
      </w:r>
      <w:r w:rsidRPr="00DF0DD4">
        <w:t>Idiwaka.</w:t>
      </w:r>
      <w:r w:rsidR="00CB3990" w:rsidRPr="00DF0DD4">
        <w:t xml:space="preserve"> Con un total de ingresos de </w:t>
      </w:r>
      <w:r w:rsidR="009B2CDA">
        <w:t>50.167,95</w:t>
      </w:r>
      <w:r w:rsidR="00D11F90">
        <w:t xml:space="preserve"> </w:t>
      </w:r>
      <w:r w:rsidR="009B2CDA">
        <w:t>€</w:t>
      </w:r>
      <w:r w:rsidR="00E8588A" w:rsidRPr="00DF0DD4">
        <w:t xml:space="preserve">. El </w:t>
      </w:r>
      <w:r w:rsidR="009B2CDA">
        <w:t>dinero se ha conseguido gracias a múltiples eventos que hemos organizado y a las</w:t>
      </w:r>
      <w:r w:rsidR="00E44812" w:rsidRPr="00DF0DD4">
        <w:t xml:space="preserve"> donaciones puntuales de particul</w:t>
      </w:r>
      <w:r w:rsidR="009B2CDA">
        <w:t>ares y empresas</w:t>
      </w:r>
      <w:r w:rsidR="00E44812" w:rsidRPr="00DF0DD4">
        <w:t>.</w:t>
      </w:r>
    </w:p>
    <w:p w14:paraId="6573528C" w14:textId="031B5466" w:rsidR="007F4571" w:rsidRDefault="00341B21" w:rsidP="007F4571">
      <w:pPr>
        <w:jc w:val="both"/>
      </w:pPr>
      <w:r w:rsidRPr="00DF0DD4">
        <w:rPr>
          <w:noProof/>
          <w:lang w:eastAsia="es-ES"/>
        </w:rPr>
        <w:lastRenderedPageBreak/>
        <w:drawing>
          <wp:anchor distT="0" distB="0" distL="114300" distR="114300" simplePos="0" relativeHeight="251679744" behindDoc="0" locked="0" layoutInCell="1" allowOverlap="1" wp14:anchorId="3995C5C4" wp14:editId="51EC4130">
            <wp:simplePos x="0" y="0"/>
            <wp:positionH relativeFrom="column">
              <wp:posOffset>-228600</wp:posOffset>
            </wp:positionH>
            <wp:positionV relativeFrom="paragraph">
              <wp:posOffset>938530</wp:posOffset>
            </wp:positionV>
            <wp:extent cx="6057900" cy="3886200"/>
            <wp:effectExtent l="0" t="0" r="12700" b="2540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9B2CDA">
        <w:t>El año 2017</w:t>
      </w:r>
      <w:r w:rsidR="00CB3990" w:rsidRPr="00DF0DD4">
        <w:t xml:space="preserve"> ci</w:t>
      </w:r>
      <w:r w:rsidR="00DA139D">
        <w:t>erra con un número de 57</w:t>
      </w:r>
      <w:r w:rsidR="008D27AC">
        <w:t xml:space="preserve"> socios</w:t>
      </w:r>
      <w:r w:rsidR="00D02E0F" w:rsidRPr="00DF0DD4">
        <w:t>, l</w:t>
      </w:r>
      <w:r w:rsidR="00E44812" w:rsidRPr="00DF0DD4">
        <w:t xml:space="preserve">os cuales han aportado un total de </w:t>
      </w:r>
      <w:r w:rsidR="00933C37">
        <w:t>6.795</w:t>
      </w:r>
      <w:r w:rsidR="00D11F90">
        <w:t>,00</w:t>
      </w:r>
      <w:r w:rsidR="00E44812" w:rsidRPr="00DF0DD4">
        <w:t>€.</w:t>
      </w:r>
    </w:p>
    <w:p w14:paraId="7DAE3FF9" w14:textId="77777777" w:rsidR="008B4059" w:rsidRPr="00DF0DD4" w:rsidRDefault="008B4059" w:rsidP="007F4571">
      <w:pPr>
        <w:jc w:val="both"/>
      </w:pPr>
    </w:p>
    <w:p w14:paraId="061EF7B7" w14:textId="1FFD3465" w:rsidR="00214923" w:rsidRPr="00DF0DD4" w:rsidRDefault="00214923"/>
    <w:p w14:paraId="1B3518FC" w14:textId="13AB8E4E" w:rsidR="008B4059" w:rsidRDefault="00341B21" w:rsidP="001655B8">
      <w:pPr>
        <w:jc w:val="center"/>
        <w:rPr>
          <w:b/>
          <w:color w:val="006600"/>
          <w:sz w:val="144"/>
          <w:szCs w:val="144"/>
        </w:rPr>
      </w:pPr>
      <w:r w:rsidRPr="00DF0DD4">
        <w:rPr>
          <w:noProof/>
          <w:lang w:eastAsia="es-ES"/>
        </w:rPr>
        <w:lastRenderedPageBreak/>
        <w:drawing>
          <wp:anchor distT="0" distB="0" distL="114300" distR="114300" simplePos="0" relativeHeight="251680768" behindDoc="0" locked="0" layoutInCell="1" allowOverlap="1" wp14:anchorId="28F1EE75" wp14:editId="2CCFDD59">
            <wp:simplePos x="0" y="0"/>
            <wp:positionH relativeFrom="column">
              <wp:posOffset>0</wp:posOffset>
            </wp:positionH>
            <wp:positionV relativeFrom="paragraph">
              <wp:posOffset>1143000</wp:posOffset>
            </wp:positionV>
            <wp:extent cx="5400040" cy="3150235"/>
            <wp:effectExtent l="0" t="0" r="35560" b="24765"/>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DF0DD4">
        <w:rPr>
          <w:noProof/>
          <w:lang w:eastAsia="es-ES"/>
        </w:rPr>
        <w:drawing>
          <wp:anchor distT="0" distB="0" distL="114300" distR="114300" simplePos="0" relativeHeight="251681792" behindDoc="0" locked="0" layoutInCell="1" allowOverlap="1" wp14:anchorId="7F59A560" wp14:editId="31F4A58F">
            <wp:simplePos x="0" y="0"/>
            <wp:positionH relativeFrom="column">
              <wp:posOffset>0</wp:posOffset>
            </wp:positionH>
            <wp:positionV relativeFrom="paragraph">
              <wp:posOffset>4914900</wp:posOffset>
            </wp:positionV>
            <wp:extent cx="5400040" cy="3150235"/>
            <wp:effectExtent l="0" t="0" r="35560" b="24765"/>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377EF14F" w14:textId="77777777" w:rsidR="00B70993" w:rsidRPr="00B70993" w:rsidRDefault="00B70993" w:rsidP="001655B8">
      <w:pPr>
        <w:jc w:val="center"/>
        <w:rPr>
          <w:b/>
          <w:color w:val="006600"/>
          <w:sz w:val="80"/>
          <w:szCs w:val="80"/>
        </w:rPr>
      </w:pPr>
    </w:p>
    <w:p w14:paraId="5088AABA" w14:textId="4E22E8B3" w:rsidR="008B4059" w:rsidRPr="008B4059" w:rsidRDefault="00D02E0F" w:rsidP="001655B8">
      <w:pPr>
        <w:jc w:val="center"/>
        <w:rPr>
          <w:b/>
          <w:color w:val="006600"/>
          <w:sz w:val="144"/>
          <w:szCs w:val="144"/>
        </w:rPr>
      </w:pPr>
      <w:r w:rsidRPr="001655B8">
        <w:rPr>
          <w:b/>
          <w:color w:val="006600"/>
          <w:sz w:val="120"/>
          <w:szCs w:val="120"/>
        </w:rPr>
        <w:t>EVENTOS 201</w:t>
      </w:r>
      <w:r w:rsidR="002E4280">
        <w:rPr>
          <w:b/>
          <w:color w:val="006600"/>
          <w:sz w:val="120"/>
          <w:szCs w:val="120"/>
        </w:rPr>
        <w:t>7</w:t>
      </w:r>
    </w:p>
    <w:p w14:paraId="1C4F3090" w14:textId="01FA070F" w:rsidR="002E4280" w:rsidRPr="002536CC" w:rsidRDefault="002E4280" w:rsidP="001F4298">
      <w:pPr>
        <w:jc w:val="center"/>
        <w:rPr>
          <w:b/>
          <w:color w:val="006600"/>
          <w:sz w:val="24"/>
          <w:szCs w:val="36"/>
        </w:rPr>
      </w:pPr>
      <w:r w:rsidRPr="002536CC">
        <w:rPr>
          <w:b/>
          <w:color w:val="006600"/>
          <w:sz w:val="24"/>
          <w:szCs w:val="36"/>
        </w:rPr>
        <w:t xml:space="preserve">Bocadillo solidario Colegio Cantizal </w:t>
      </w:r>
    </w:p>
    <w:p w14:paraId="115EEEC0" w14:textId="4C79DC93" w:rsidR="002E4280" w:rsidRPr="002536CC" w:rsidRDefault="002E4280" w:rsidP="001F4298">
      <w:pPr>
        <w:jc w:val="center"/>
        <w:rPr>
          <w:color w:val="006600"/>
          <w:sz w:val="24"/>
          <w:szCs w:val="36"/>
        </w:rPr>
      </w:pPr>
      <w:r w:rsidRPr="002536CC">
        <w:rPr>
          <w:color w:val="006600"/>
          <w:sz w:val="24"/>
          <w:szCs w:val="36"/>
        </w:rPr>
        <w:t>Enero 2017</w:t>
      </w:r>
    </w:p>
    <w:p w14:paraId="3E513563" w14:textId="77777777" w:rsidR="002E4280" w:rsidRPr="002536CC" w:rsidRDefault="002E4280" w:rsidP="001F4298">
      <w:pPr>
        <w:jc w:val="center"/>
        <w:rPr>
          <w:color w:val="006600"/>
          <w:sz w:val="24"/>
          <w:szCs w:val="36"/>
        </w:rPr>
      </w:pPr>
    </w:p>
    <w:p w14:paraId="7A0FD1CF" w14:textId="2E78C7BF" w:rsidR="002E4280" w:rsidRPr="002536CC" w:rsidRDefault="00F074CB" w:rsidP="001F4298">
      <w:pPr>
        <w:jc w:val="center"/>
        <w:rPr>
          <w:b/>
          <w:color w:val="006600"/>
          <w:sz w:val="24"/>
          <w:szCs w:val="36"/>
        </w:rPr>
      </w:pPr>
      <w:r w:rsidRPr="002536CC">
        <w:rPr>
          <w:b/>
          <w:color w:val="006600"/>
          <w:sz w:val="24"/>
          <w:szCs w:val="36"/>
        </w:rPr>
        <w:t>Carrera solidaria Colegio Cortes de Cádiz</w:t>
      </w:r>
    </w:p>
    <w:p w14:paraId="7A8A80B6" w14:textId="6AB1E600" w:rsidR="00F074CB" w:rsidRPr="002536CC" w:rsidRDefault="00F074CB" w:rsidP="001F4298">
      <w:pPr>
        <w:jc w:val="center"/>
        <w:rPr>
          <w:color w:val="006600"/>
          <w:sz w:val="24"/>
          <w:szCs w:val="36"/>
        </w:rPr>
      </w:pPr>
      <w:r w:rsidRPr="002536CC">
        <w:rPr>
          <w:color w:val="006600"/>
          <w:sz w:val="24"/>
          <w:szCs w:val="36"/>
        </w:rPr>
        <w:t>Abril 2017</w:t>
      </w:r>
    </w:p>
    <w:p w14:paraId="1F646CE2" w14:textId="77777777" w:rsidR="00F074CB" w:rsidRPr="002536CC" w:rsidRDefault="00F074CB" w:rsidP="001F4298">
      <w:pPr>
        <w:jc w:val="center"/>
        <w:rPr>
          <w:color w:val="006600"/>
          <w:sz w:val="24"/>
          <w:szCs w:val="36"/>
        </w:rPr>
      </w:pPr>
    </w:p>
    <w:p w14:paraId="45D18E47" w14:textId="1285F2D2" w:rsidR="00F074CB" w:rsidRPr="002536CC" w:rsidRDefault="00F074CB" w:rsidP="001F4298">
      <w:pPr>
        <w:jc w:val="center"/>
        <w:rPr>
          <w:b/>
          <w:color w:val="006600"/>
          <w:sz w:val="24"/>
          <w:szCs w:val="36"/>
        </w:rPr>
      </w:pPr>
      <w:r w:rsidRPr="002536CC">
        <w:rPr>
          <w:b/>
          <w:color w:val="006600"/>
          <w:sz w:val="24"/>
          <w:szCs w:val="36"/>
        </w:rPr>
        <w:t>Teatro Nuestra Señora del Recuerdo</w:t>
      </w:r>
    </w:p>
    <w:p w14:paraId="2506C820" w14:textId="0CECEB7B" w:rsidR="002E4280" w:rsidRPr="002536CC" w:rsidRDefault="00F074CB" w:rsidP="001F4298">
      <w:pPr>
        <w:jc w:val="center"/>
        <w:rPr>
          <w:color w:val="006600"/>
          <w:sz w:val="24"/>
          <w:szCs w:val="36"/>
        </w:rPr>
      </w:pPr>
      <w:r w:rsidRPr="002536CC">
        <w:rPr>
          <w:color w:val="006600"/>
          <w:sz w:val="24"/>
          <w:szCs w:val="36"/>
        </w:rPr>
        <w:t>Abril, Mayo y Noviembre 2017</w:t>
      </w:r>
    </w:p>
    <w:p w14:paraId="103835DD" w14:textId="77777777" w:rsidR="002E4280" w:rsidRPr="002536CC" w:rsidRDefault="002E4280" w:rsidP="001F4298">
      <w:pPr>
        <w:jc w:val="center"/>
        <w:rPr>
          <w:color w:val="006600"/>
          <w:sz w:val="24"/>
          <w:szCs w:val="36"/>
        </w:rPr>
      </w:pPr>
    </w:p>
    <w:p w14:paraId="577728A4" w14:textId="58601FB0" w:rsidR="002E4280" w:rsidRPr="002536CC" w:rsidRDefault="00F074CB" w:rsidP="001F4298">
      <w:pPr>
        <w:jc w:val="center"/>
        <w:rPr>
          <w:b/>
          <w:color w:val="006600"/>
          <w:sz w:val="24"/>
          <w:szCs w:val="36"/>
        </w:rPr>
      </w:pPr>
      <w:r w:rsidRPr="002536CC">
        <w:rPr>
          <w:b/>
          <w:color w:val="006600"/>
          <w:sz w:val="24"/>
          <w:szCs w:val="36"/>
        </w:rPr>
        <w:t xml:space="preserve">Street </w:t>
      </w:r>
      <w:proofErr w:type="spellStart"/>
      <w:r w:rsidRPr="002536CC">
        <w:rPr>
          <w:b/>
          <w:color w:val="006600"/>
          <w:sz w:val="24"/>
          <w:szCs w:val="36"/>
        </w:rPr>
        <w:t>Market</w:t>
      </w:r>
      <w:proofErr w:type="spellEnd"/>
      <w:r w:rsidR="00BA16A4">
        <w:rPr>
          <w:b/>
          <w:color w:val="006600"/>
          <w:sz w:val="24"/>
          <w:szCs w:val="36"/>
        </w:rPr>
        <w:t xml:space="preserve"> “Salesas </w:t>
      </w:r>
      <w:proofErr w:type="spellStart"/>
      <w:r w:rsidR="00BA16A4">
        <w:rPr>
          <w:b/>
          <w:color w:val="006600"/>
          <w:sz w:val="24"/>
          <w:szCs w:val="36"/>
        </w:rPr>
        <w:t>Village</w:t>
      </w:r>
      <w:proofErr w:type="spellEnd"/>
      <w:r w:rsidR="00BA16A4">
        <w:rPr>
          <w:b/>
          <w:color w:val="006600"/>
          <w:sz w:val="24"/>
          <w:szCs w:val="36"/>
        </w:rPr>
        <w:t>”</w:t>
      </w:r>
    </w:p>
    <w:p w14:paraId="2CF7708B" w14:textId="460566DA" w:rsidR="00F074CB" w:rsidRPr="002536CC" w:rsidRDefault="00F074CB" w:rsidP="001F4298">
      <w:pPr>
        <w:jc w:val="center"/>
        <w:rPr>
          <w:color w:val="006600"/>
          <w:sz w:val="24"/>
          <w:szCs w:val="36"/>
        </w:rPr>
      </w:pPr>
      <w:r w:rsidRPr="002536CC">
        <w:rPr>
          <w:color w:val="006600"/>
          <w:sz w:val="24"/>
          <w:szCs w:val="36"/>
        </w:rPr>
        <w:t>Mayo 2017</w:t>
      </w:r>
    </w:p>
    <w:p w14:paraId="5EF05BFA" w14:textId="77777777" w:rsidR="00F074CB" w:rsidRPr="002536CC" w:rsidRDefault="00F074CB" w:rsidP="001F4298">
      <w:pPr>
        <w:jc w:val="center"/>
        <w:rPr>
          <w:color w:val="006600"/>
          <w:sz w:val="24"/>
          <w:szCs w:val="36"/>
        </w:rPr>
      </w:pPr>
    </w:p>
    <w:p w14:paraId="5882A1E0" w14:textId="34C67F75" w:rsidR="00F074CB" w:rsidRPr="002536CC" w:rsidRDefault="00F074CB" w:rsidP="001F4298">
      <w:pPr>
        <w:jc w:val="center"/>
        <w:rPr>
          <w:b/>
          <w:color w:val="006600"/>
          <w:sz w:val="24"/>
          <w:szCs w:val="36"/>
        </w:rPr>
      </w:pPr>
      <w:proofErr w:type="spellStart"/>
      <w:r w:rsidRPr="002536CC">
        <w:rPr>
          <w:b/>
          <w:color w:val="006600"/>
          <w:sz w:val="24"/>
          <w:szCs w:val="36"/>
        </w:rPr>
        <w:t>Afterwork</w:t>
      </w:r>
      <w:proofErr w:type="spellEnd"/>
      <w:r w:rsidRPr="002536CC">
        <w:rPr>
          <w:b/>
          <w:color w:val="006600"/>
          <w:sz w:val="24"/>
          <w:szCs w:val="36"/>
        </w:rPr>
        <w:t xml:space="preserve"> solidario </w:t>
      </w:r>
      <w:r w:rsidR="00BA16A4">
        <w:rPr>
          <w:b/>
          <w:color w:val="006600"/>
          <w:sz w:val="24"/>
          <w:szCs w:val="36"/>
        </w:rPr>
        <w:t xml:space="preserve">con </w:t>
      </w:r>
      <w:r w:rsidRPr="002536CC">
        <w:rPr>
          <w:b/>
          <w:color w:val="006600"/>
          <w:sz w:val="24"/>
          <w:szCs w:val="36"/>
        </w:rPr>
        <w:t>Mago</w:t>
      </w:r>
      <w:r w:rsidR="00BA16A4">
        <w:rPr>
          <w:b/>
          <w:color w:val="006600"/>
          <w:sz w:val="24"/>
          <w:szCs w:val="36"/>
        </w:rPr>
        <w:t xml:space="preserve"> “El callejón de Serrano”</w:t>
      </w:r>
    </w:p>
    <w:p w14:paraId="60B0A3B5" w14:textId="713F23FE" w:rsidR="00F074CB" w:rsidRPr="002536CC" w:rsidRDefault="00F074CB" w:rsidP="001F4298">
      <w:pPr>
        <w:jc w:val="center"/>
        <w:rPr>
          <w:color w:val="006600"/>
          <w:sz w:val="24"/>
          <w:szCs w:val="36"/>
        </w:rPr>
      </w:pPr>
      <w:r w:rsidRPr="002536CC">
        <w:rPr>
          <w:color w:val="006600"/>
          <w:sz w:val="24"/>
          <w:szCs w:val="36"/>
        </w:rPr>
        <w:t>Junio 2017</w:t>
      </w:r>
    </w:p>
    <w:p w14:paraId="6DDF0182" w14:textId="77777777" w:rsidR="00F074CB" w:rsidRPr="002536CC" w:rsidRDefault="00F074CB" w:rsidP="001F4298">
      <w:pPr>
        <w:jc w:val="center"/>
        <w:rPr>
          <w:color w:val="006600"/>
          <w:sz w:val="24"/>
          <w:szCs w:val="36"/>
        </w:rPr>
      </w:pPr>
    </w:p>
    <w:p w14:paraId="2BA5533F" w14:textId="26EE41D6" w:rsidR="00F074CB" w:rsidRPr="002536CC" w:rsidRDefault="00F074CB" w:rsidP="00F074CB">
      <w:pPr>
        <w:jc w:val="center"/>
        <w:rPr>
          <w:b/>
          <w:color w:val="006600"/>
          <w:sz w:val="24"/>
          <w:szCs w:val="36"/>
        </w:rPr>
      </w:pPr>
      <w:r w:rsidRPr="002536CC">
        <w:rPr>
          <w:b/>
          <w:color w:val="006600"/>
          <w:sz w:val="24"/>
          <w:szCs w:val="36"/>
        </w:rPr>
        <w:t xml:space="preserve">Evento </w:t>
      </w:r>
      <w:r w:rsidR="00BA16A4">
        <w:rPr>
          <w:b/>
          <w:color w:val="006600"/>
          <w:sz w:val="24"/>
          <w:szCs w:val="36"/>
        </w:rPr>
        <w:t>“</w:t>
      </w:r>
      <w:r w:rsidRPr="002536CC">
        <w:rPr>
          <w:b/>
          <w:color w:val="006600"/>
          <w:sz w:val="24"/>
          <w:szCs w:val="36"/>
        </w:rPr>
        <w:t>DA Valor</w:t>
      </w:r>
      <w:r w:rsidR="00BA16A4">
        <w:rPr>
          <w:b/>
          <w:color w:val="006600"/>
          <w:sz w:val="24"/>
          <w:szCs w:val="36"/>
        </w:rPr>
        <w:t>”</w:t>
      </w:r>
    </w:p>
    <w:p w14:paraId="00776E0F" w14:textId="6AC3A006" w:rsidR="00F074CB" w:rsidRPr="002536CC" w:rsidRDefault="00F074CB" w:rsidP="001F4298">
      <w:pPr>
        <w:jc w:val="center"/>
        <w:rPr>
          <w:color w:val="006600"/>
          <w:sz w:val="24"/>
          <w:szCs w:val="36"/>
        </w:rPr>
      </w:pPr>
      <w:r w:rsidRPr="002536CC">
        <w:rPr>
          <w:color w:val="006600"/>
          <w:sz w:val="24"/>
          <w:szCs w:val="36"/>
        </w:rPr>
        <w:t>Septiembre 2017</w:t>
      </w:r>
    </w:p>
    <w:p w14:paraId="1F49D7AF" w14:textId="77777777" w:rsidR="00F074CB" w:rsidRPr="002536CC" w:rsidRDefault="00F074CB" w:rsidP="001F4298">
      <w:pPr>
        <w:jc w:val="center"/>
        <w:rPr>
          <w:color w:val="006600"/>
          <w:sz w:val="24"/>
          <w:szCs w:val="36"/>
        </w:rPr>
      </w:pPr>
    </w:p>
    <w:p w14:paraId="6EE40700" w14:textId="52578792" w:rsidR="00F074CB" w:rsidRPr="003B5FDE" w:rsidRDefault="00F074CB" w:rsidP="001F4298">
      <w:pPr>
        <w:jc w:val="center"/>
        <w:rPr>
          <w:b/>
          <w:color w:val="006600"/>
          <w:sz w:val="24"/>
          <w:szCs w:val="36"/>
          <w:lang w:val="en-US"/>
        </w:rPr>
      </w:pPr>
      <w:r w:rsidRPr="003B5FDE">
        <w:rPr>
          <w:b/>
          <w:color w:val="006600"/>
          <w:sz w:val="24"/>
          <w:szCs w:val="36"/>
          <w:lang w:val="en-US"/>
        </w:rPr>
        <w:t xml:space="preserve">Documental </w:t>
      </w:r>
      <w:r w:rsidR="00BA16A4" w:rsidRPr="003B5FDE">
        <w:rPr>
          <w:b/>
          <w:color w:val="006600"/>
          <w:sz w:val="24"/>
          <w:szCs w:val="36"/>
          <w:lang w:val="en-US"/>
        </w:rPr>
        <w:t>“</w:t>
      </w:r>
      <w:r w:rsidRPr="003B5FDE">
        <w:rPr>
          <w:b/>
          <w:color w:val="006600"/>
          <w:sz w:val="24"/>
          <w:szCs w:val="36"/>
          <w:lang w:val="en-US"/>
        </w:rPr>
        <w:t>Black Man White Skin</w:t>
      </w:r>
      <w:r w:rsidR="00BA16A4" w:rsidRPr="003B5FDE">
        <w:rPr>
          <w:b/>
          <w:color w:val="006600"/>
          <w:sz w:val="24"/>
          <w:szCs w:val="36"/>
          <w:lang w:val="en-US"/>
        </w:rPr>
        <w:t>”</w:t>
      </w:r>
    </w:p>
    <w:p w14:paraId="1E54CB39" w14:textId="4CA50C17" w:rsidR="00F074CB" w:rsidRPr="002536CC" w:rsidRDefault="00F074CB" w:rsidP="001F4298">
      <w:pPr>
        <w:jc w:val="center"/>
        <w:rPr>
          <w:color w:val="006600"/>
          <w:sz w:val="24"/>
          <w:szCs w:val="36"/>
        </w:rPr>
      </w:pPr>
      <w:r w:rsidRPr="002536CC">
        <w:rPr>
          <w:color w:val="006600"/>
          <w:sz w:val="24"/>
          <w:szCs w:val="36"/>
        </w:rPr>
        <w:t>Octubre</w:t>
      </w:r>
    </w:p>
    <w:p w14:paraId="4B10554B" w14:textId="77777777" w:rsidR="00F074CB" w:rsidRPr="002536CC" w:rsidRDefault="00F074CB" w:rsidP="001F4298">
      <w:pPr>
        <w:jc w:val="center"/>
        <w:rPr>
          <w:color w:val="006600"/>
          <w:sz w:val="24"/>
          <w:szCs w:val="36"/>
        </w:rPr>
      </w:pPr>
    </w:p>
    <w:p w14:paraId="72CDB322" w14:textId="29F0EA2C" w:rsidR="00F074CB" w:rsidRPr="002536CC" w:rsidRDefault="00F074CB" w:rsidP="001F4298">
      <w:pPr>
        <w:jc w:val="center"/>
        <w:rPr>
          <w:b/>
          <w:color w:val="006600"/>
          <w:sz w:val="24"/>
          <w:szCs w:val="36"/>
        </w:rPr>
      </w:pPr>
      <w:proofErr w:type="spellStart"/>
      <w:r w:rsidRPr="002536CC">
        <w:rPr>
          <w:b/>
          <w:color w:val="006600"/>
          <w:sz w:val="24"/>
          <w:szCs w:val="36"/>
        </w:rPr>
        <w:t>First</w:t>
      </w:r>
      <w:proofErr w:type="spellEnd"/>
      <w:r w:rsidRPr="002536CC">
        <w:rPr>
          <w:b/>
          <w:color w:val="006600"/>
          <w:sz w:val="24"/>
          <w:szCs w:val="36"/>
        </w:rPr>
        <w:t xml:space="preserve"> </w:t>
      </w:r>
      <w:proofErr w:type="spellStart"/>
      <w:r w:rsidRPr="002536CC">
        <w:rPr>
          <w:b/>
          <w:color w:val="006600"/>
          <w:sz w:val="24"/>
          <w:szCs w:val="36"/>
        </w:rPr>
        <w:t>Saturday</w:t>
      </w:r>
      <w:proofErr w:type="spellEnd"/>
    </w:p>
    <w:p w14:paraId="585E04F4" w14:textId="13ABAA3A" w:rsidR="00F074CB" w:rsidRPr="002536CC" w:rsidRDefault="00F074CB" w:rsidP="001F4298">
      <w:pPr>
        <w:jc w:val="center"/>
        <w:rPr>
          <w:color w:val="006600"/>
          <w:sz w:val="24"/>
          <w:szCs w:val="36"/>
        </w:rPr>
      </w:pPr>
      <w:r w:rsidRPr="002536CC">
        <w:rPr>
          <w:color w:val="006600"/>
          <w:sz w:val="24"/>
          <w:szCs w:val="36"/>
        </w:rPr>
        <w:t>Noviembre 2017</w:t>
      </w:r>
    </w:p>
    <w:p w14:paraId="25A7065B" w14:textId="77777777" w:rsidR="00F074CB" w:rsidRPr="002536CC" w:rsidRDefault="00F074CB" w:rsidP="001F4298">
      <w:pPr>
        <w:jc w:val="center"/>
        <w:rPr>
          <w:color w:val="006600"/>
          <w:sz w:val="24"/>
          <w:szCs w:val="36"/>
        </w:rPr>
      </w:pPr>
    </w:p>
    <w:p w14:paraId="3BAE2C64" w14:textId="5BEE7044" w:rsidR="00F074CB" w:rsidRPr="002536CC" w:rsidRDefault="00F074CB" w:rsidP="001F4298">
      <w:pPr>
        <w:jc w:val="center"/>
        <w:rPr>
          <w:b/>
          <w:color w:val="006600"/>
          <w:sz w:val="24"/>
          <w:szCs w:val="36"/>
        </w:rPr>
      </w:pPr>
      <w:r w:rsidRPr="002536CC">
        <w:rPr>
          <w:b/>
          <w:color w:val="006600"/>
          <w:sz w:val="24"/>
          <w:szCs w:val="36"/>
        </w:rPr>
        <w:t xml:space="preserve">Mercadillo Africa Directo </w:t>
      </w:r>
    </w:p>
    <w:p w14:paraId="23E9D072" w14:textId="2785B9C7" w:rsidR="00F074CB" w:rsidRPr="002536CC" w:rsidRDefault="00F074CB" w:rsidP="001F4298">
      <w:pPr>
        <w:jc w:val="center"/>
        <w:rPr>
          <w:color w:val="006600"/>
          <w:sz w:val="24"/>
          <w:szCs w:val="36"/>
        </w:rPr>
      </w:pPr>
      <w:r w:rsidRPr="002536CC">
        <w:rPr>
          <w:color w:val="006600"/>
          <w:sz w:val="24"/>
          <w:szCs w:val="36"/>
        </w:rPr>
        <w:t>Diciembre 2017</w:t>
      </w:r>
    </w:p>
    <w:p w14:paraId="6555CC26" w14:textId="77777777" w:rsidR="00F074CB" w:rsidRPr="002536CC" w:rsidRDefault="00F074CB" w:rsidP="001F4298">
      <w:pPr>
        <w:jc w:val="center"/>
        <w:rPr>
          <w:color w:val="006600"/>
          <w:sz w:val="24"/>
          <w:szCs w:val="36"/>
        </w:rPr>
      </w:pPr>
    </w:p>
    <w:p w14:paraId="5034D751" w14:textId="6889734A" w:rsidR="00F074CB" w:rsidRPr="002536CC" w:rsidRDefault="00F074CB" w:rsidP="001F4298">
      <w:pPr>
        <w:jc w:val="center"/>
        <w:rPr>
          <w:b/>
          <w:color w:val="006600"/>
          <w:sz w:val="24"/>
          <w:szCs w:val="36"/>
        </w:rPr>
      </w:pPr>
      <w:r w:rsidRPr="002536CC">
        <w:rPr>
          <w:b/>
          <w:color w:val="006600"/>
          <w:sz w:val="24"/>
          <w:szCs w:val="36"/>
        </w:rPr>
        <w:t xml:space="preserve">Mercadillo Congreso Neonatología Hospital 12 de Octubre </w:t>
      </w:r>
    </w:p>
    <w:p w14:paraId="59BAA644" w14:textId="58479BA6" w:rsidR="00F074CB" w:rsidRPr="002536CC" w:rsidRDefault="00F074CB" w:rsidP="001F4298">
      <w:pPr>
        <w:jc w:val="center"/>
        <w:rPr>
          <w:b/>
          <w:color w:val="006600"/>
          <w:sz w:val="32"/>
          <w:szCs w:val="36"/>
        </w:rPr>
      </w:pPr>
      <w:r w:rsidRPr="002536CC">
        <w:rPr>
          <w:color w:val="006600"/>
          <w:sz w:val="24"/>
          <w:szCs w:val="36"/>
        </w:rPr>
        <w:t>Diciembre</w:t>
      </w:r>
      <w:r w:rsidRPr="002536CC">
        <w:rPr>
          <w:b/>
          <w:color w:val="006600"/>
          <w:sz w:val="24"/>
          <w:szCs w:val="36"/>
        </w:rPr>
        <w:t xml:space="preserve"> </w:t>
      </w:r>
      <w:r w:rsidRPr="002536CC">
        <w:rPr>
          <w:color w:val="006600"/>
          <w:sz w:val="24"/>
          <w:szCs w:val="36"/>
        </w:rPr>
        <w:t>2017</w:t>
      </w:r>
    </w:p>
    <w:p w14:paraId="36051E9A" w14:textId="20B9341F" w:rsidR="00F074CB" w:rsidRDefault="00BA16A4" w:rsidP="001F4298">
      <w:pPr>
        <w:jc w:val="center"/>
        <w:rPr>
          <w:b/>
          <w:color w:val="006600"/>
          <w:sz w:val="36"/>
          <w:szCs w:val="36"/>
        </w:rPr>
      </w:pPr>
      <w:r>
        <w:rPr>
          <w:b/>
          <w:noProof/>
          <w:color w:val="006600"/>
          <w:sz w:val="36"/>
          <w:szCs w:val="36"/>
          <w:lang w:eastAsia="es-ES"/>
        </w:rPr>
        <w:drawing>
          <wp:inline distT="0" distB="0" distL="0" distR="0" wp14:anchorId="5ECCFD00" wp14:editId="31896B5E">
            <wp:extent cx="5400040" cy="4050621"/>
            <wp:effectExtent l="0" t="0" r="1016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050621"/>
                    </a:xfrm>
                    <a:prstGeom prst="rect">
                      <a:avLst/>
                    </a:prstGeom>
                    <a:noFill/>
                    <a:ln>
                      <a:noFill/>
                    </a:ln>
                  </pic:spPr>
                </pic:pic>
              </a:graphicData>
            </a:graphic>
          </wp:inline>
        </w:drawing>
      </w:r>
    </w:p>
    <w:p w14:paraId="38AD92D1" w14:textId="0E0B7A2A" w:rsidR="00B2058A" w:rsidRDefault="00B2058A" w:rsidP="001F4298">
      <w:pPr>
        <w:jc w:val="center"/>
        <w:rPr>
          <w:b/>
          <w:color w:val="006600"/>
          <w:sz w:val="36"/>
          <w:szCs w:val="36"/>
        </w:rPr>
      </w:pPr>
      <w:r>
        <w:rPr>
          <w:b/>
          <w:noProof/>
          <w:color w:val="006600"/>
          <w:sz w:val="36"/>
          <w:szCs w:val="36"/>
          <w:lang w:eastAsia="es-ES"/>
        </w:rPr>
        <w:lastRenderedPageBreak/>
        <w:drawing>
          <wp:inline distT="0" distB="0" distL="0" distR="0" wp14:anchorId="695A500F" wp14:editId="3148DD73">
            <wp:extent cx="5400040" cy="3639820"/>
            <wp:effectExtent l="0" t="0" r="1016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22">
                      <a:extLst>
                        <a:ext uri="{28A0092B-C50C-407E-A947-70E740481C1C}">
                          <a14:useLocalDpi xmlns:a14="http://schemas.microsoft.com/office/drawing/2010/main" val="0"/>
                        </a:ext>
                      </a:extLst>
                    </a:blip>
                    <a:stretch>
                      <a:fillRect/>
                    </a:stretch>
                  </pic:blipFill>
                  <pic:spPr>
                    <a:xfrm>
                      <a:off x="0" y="0"/>
                      <a:ext cx="5400040" cy="3639820"/>
                    </a:xfrm>
                    <a:prstGeom prst="rect">
                      <a:avLst/>
                    </a:prstGeom>
                  </pic:spPr>
                </pic:pic>
              </a:graphicData>
            </a:graphic>
          </wp:inline>
        </w:drawing>
      </w:r>
    </w:p>
    <w:p w14:paraId="75E620EF" w14:textId="497268E5" w:rsidR="00B2058A" w:rsidRDefault="00B2058A" w:rsidP="001F4298">
      <w:pPr>
        <w:jc w:val="center"/>
        <w:rPr>
          <w:b/>
          <w:color w:val="006600"/>
          <w:sz w:val="36"/>
          <w:szCs w:val="36"/>
        </w:rPr>
      </w:pPr>
      <w:r>
        <w:rPr>
          <w:b/>
          <w:noProof/>
          <w:color w:val="006600"/>
          <w:sz w:val="36"/>
          <w:szCs w:val="36"/>
          <w:lang w:eastAsia="es-ES"/>
        </w:rPr>
        <w:drawing>
          <wp:inline distT="0" distB="0" distL="0" distR="0" wp14:anchorId="452EE937" wp14:editId="5D813031">
            <wp:extent cx="5400040" cy="3599180"/>
            <wp:effectExtent l="0" t="0" r="1016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23">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p w14:paraId="4022BAE4" w14:textId="1C890E2D" w:rsidR="00B2058A" w:rsidRDefault="00B2058A" w:rsidP="001F4298">
      <w:pPr>
        <w:jc w:val="center"/>
        <w:rPr>
          <w:b/>
          <w:color w:val="006600"/>
          <w:sz w:val="36"/>
          <w:szCs w:val="36"/>
        </w:rPr>
      </w:pPr>
      <w:r>
        <w:rPr>
          <w:b/>
          <w:noProof/>
          <w:color w:val="006600"/>
          <w:sz w:val="36"/>
          <w:szCs w:val="36"/>
          <w:lang w:eastAsia="es-ES"/>
        </w:rPr>
        <w:lastRenderedPageBreak/>
        <w:drawing>
          <wp:inline distT="0" distB="0" distL="0" distR="0" wp14:anchorId="50F1A1BF" wp14:editId="690F20E0">
            <wp:extent cx="5400040" cy="4050030"/>
            <wp:effectExtent l="0" t="0" r="1016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0F6896AC" w14:textId="6B5614F8" w:rsidR="00B2058A" w:rsidRDefault="00B2058A" w:rsidP="001F4298">
      <w:pPr>
        <w:jc w:val="center"/>
        <w:rPr>
          <w:b/>
          <w:color w:val="006600"/>
          <w:sz w:val="36"/>
          <w:szCs w:val="36"/>
        </w:rPr>
      </w:pPr>
      <w:r>
        <w:rPr>
          <w:b/>
          <w:noProof/>
          <w:color w:val="006600"/>
          <w:sz w:val="36"/>
          <w:szCs w:val="36"/>
          <w:lang w:eastAsia="es-ES"/>
        </w:rPr>
        <w:drawing>
          <wp:inline distT="0" distB="0" distL="0" distR="0" wp14:anchorId="606F714B" wp14:editId="315CB516">
            <wp:extent cx="5400040" cy="3037840"/>
            <wp:effectExtent l="0" t="0" r="10160" b="1016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25">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A68EFCB" w14:textId="13C82CFE" w:rsidR="00B2058A" w:rsidRDefault="00B2058A" w:rsidP="001F4298">
      <w:pPr>
        <w:jc w:val="center"/>
        <w:rPr>
          <w:b/>
          <w:color w:val="006600"/>
          <w:sz w:val="36"/>
          <w:szCs w:val="36"/>
        </w:rPr>
      </w:pPr>
      <w:r>
        <w:rPr>
          <w:b/>
          <w:noProof/>
          <w:color w:val="006600"/>
          <w:sz w:val="36"/>
          <w:szCs w:val="36"/>
          <w:lang w:eastAsia="es-ES"/>
        </w:rPr>
        <w:lastRenderedPageBreak/>
        <w:drawing>
          <wp:inline distT="0" distB="0" distL="0" distR="0" wp14:anchorId="0172D6C2" wp14:editId="02FD341B">
            <wp:extent cx="5400040" cy="5684520"/>
            <wp:effectExtent l="0" t="0" r="1016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26">
                      <a:extLst>
                        <a:ext uri="{28A0092B-C50C-407E-A947-70E740481C1C}">
                          <a14:useLocalDpi xmlns:a14="http://schemas.microsoft.com/office/drawing/2010/main" val="0"/>
                        </a:ext>
                      </a:extLst>
                    </a:blip>
                    <a:stretch>
                      <a:fillRect/>
                    </a:stretch>
                  </pic:blipFill>
                  <pic:spPr>
                    <a:xfrm>
                      <a:off x="0" y="0"/>
                      <a:ext cx="5400040" cy="5684520"/>
                    </a:xfrm>
                    <a:prstGeom prst="rect">
                      <a:avLst/>
                    </a:prstGeom>
                  </pic:spPr>
                </pic:pic>
              </a:graphicData>
            </a:graphic>
          </wp:inline>
        </w:drawing>
      </w:r>
    </w:p>
    <w:p w14:paraId="66C41822" w14:textId="26C51CAE" w:rsidR="00B2058A" w:rsidRDefault="00B2058A" w:rsidP="001F4298">
      <w:pPr>
        <w:jc w:val="center"/>
        <w:rPr>
          <w:b/>
          <w:color w:val="006600"/>
          <w:sz w:val="36"/>
          <w:szCs w:val="36"/>
        </w:rPr>
      </w:pPr>
      <w:r>
        <w:rPr>
          <w:b/>
          <w:noProof/>
          <w:color w:val="006600"/>
          <w:sz w:val="36"/>
          <w:szCs w:val="36"/>
          <w:lang w:eastAsia="es-ES"/>
        </w:rPr>
        <w:lastRenderedPageBreak/>
        <w:drawing>
          <wp:inline distT="0" distB="0" distL="0" distR="0" wp14:anchorId="72EA13CD" wp14:editId="532AF2A9">
            <wp:extent cx="5400040" cy="5445760"/>
            <wp:effectExtent l="0" t="0" r="1016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27">
                      <a:extLst>
                        <a:ext uri="{28A0092B-C50C-407E-A947-70E740481C1C}">
                          <a14:useLocalDpi xmlns:a14="http://schemas.microsoft.com/office/drawing/2010/main" val="0"/>
                        </a:ext>
                      </a:extLst>
                    </a:blip>
                    <a:stretch>
                      <a:fillRect/>
                    </a:stretch>
                  </pic:blipFill>
                  <pic:spPr>
                    <a:xfrm>
                      <a:off x="0" y="0"/>
                      <a:ext cx="5400040" cy="5445760"/>
                    </a:xfrm>
                    <a:prstGeom prst="rect">
                      <a:avLst/>
                    </a:prstGeom>
                  </pic:spPr>
                </pic:pic>
              </a:graphicData>
            </a:graphic>
          </wp:inline>
        </w:drawing>
      </w:r>
    </w:p>
    <w:p w14:paraId="46C49CEA" w14:textId="325A6697" w:rsidR="00B2058A" w:rsidRDefault="00B2058A" w:rsidP="001F4298">
      <w:pPr>
        <w:jc w:val="center"/>
        <w:rPr>
          <w:b/>
          <w:color w:val="006600"/>
          <w:sz w:val="36"/>
          <w:szCs w:val="36"/>
        </w:rPr>
      </w:pPr>
      <w:r>
        <w:rPr>
          <w:b/>
          <w:noProof/>
          <w:color w:val="006600"/>
          <w:sz w:val="36"/>
          <w:szCs w:val="36"/>
          <w:lang w:eastAsia="es-ES"/>
        </w:rPr>
        <w:lastRenderedPageBreak/>
        <w:drawing>
          <wp:inline distT="0" distB="0" distL="0" distR="0" wp14:anchorId="511E7FB4" wp14:editId="3D815EBF">
            <wp:extent cx="5400040" cy="4044950"/>
            <wp:effectExtent l="0" t="0" r="1016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28">
                      <a:extLst>
                        <a:ext uri="{28A0092B-C50C-407E-A947-70E740481C1C}">
                          <a14:useLocalDpi xmlns:a14="http://schemas.microsoft.com/office/drawing/2010/main" val="0"/>
                        </a:ext>
                      </a:extLst>
                    </a:blip>
                    <a:stretch>
                      <a:fillRect/>
                    </a:stretch>
                  </pic:blipFill>
                  <pic:spPr>
                    <a:xfrm>
                      <a:off x="0" y="0"/>
                      <a:ext cx="5400040" cy="4044950"/>
                    </a:xfrm>
                    <a:prstGeom prst="rect">
                      <a:avLst/>
                    </a:prstGeom>
                  </pic:spPr>
                </pic:pic>
              </a:graphicData>
            </a:graphic>
          </wp:inline>
        </w:drawing>
      </w:r>
    </w:p>
    <w:p w14:paraId="7FC4A42F" w14:textId="0E0FDD06" w:rsidR="00B2058A" w:rsidRDefault="00B2058A" w:rsidP="001F4298">
      <w:pPr>
        <w:jc w:val="center"/>
        <w:rPr>
          <w:b/>
          <w:color w:val="006600"/>
          <w:sz w:val="36"/>
          <w:szCs w:val="36"/>
        </w:rPr>
      </w:pPr>
      <w:r>
        <w:rPr>
          <w:b/>
          <w:noProof/>
          <w:color w:val="006600"/>
          <w:sz w:val="36"/>
          <w:szCs w:val="36"/>
          <w:lang w:eastAsia="es-ES"/>
        </w:rPr>
        <w:lastRenderedPageBreak/>
        <w:drawing>
          <wp:inline distT="0" distB="0" distL="0" distR="0" wp14:anchorId="119EEF19" wp14:editId="234EEA8B">
            <wp:extent cx="5400040" cy="5400040"/>
            <wp:effectExtent l="0" t="0" r="10160" b="101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29">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35DB947D" w14:textId="04668D02" w:rsidR="00B2058A" w:rsidRDefault="00B2058A" w:rsidP="001F4298">
      <w:pPr>
        <w:jc w:val="center"/>
        <w:rPr>
          <w:b/>
          <w:color w:val="006600"/>
          <w:sz w:val="36"/>
          <w:szCs w:val="36"/>
        </w:rPr>
      </w:pPr>
      <w:r>
        <w:rPr>
          <w:b/>
          <w:noProof/>
          <w:color w:val="006600"/>
          <w:sz w:val="36"/>
          <w:szCs w:val="36"/>
          <w:lang w:eastAsia="es-ES"/>
        </w:rPr>
        <w:lastRenderedPageBreak/>
        <w:drawing>
          <wp:inline distT="0" distB="0" distL="0" distR="0" wp14:anchorId="6D3C444A" wp14:editId="030B175F">
            <wp:extent cx="5400040" cy="5400040"/>
            <wp:effectExtent l="0" t="0" r="10160" b="1016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30">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43DC4B2A" w14:textId="2F2E7FB4" w:rsidR="00B2058A" w:rsidRDefault="00B2058A" w:rsidP="001F4298">
      <w:pPr>
        <w:jc w:val="center"/>
        <w:rPr>
          <w:b/>
          <w:color w:val="006600"/>
          <w:sz w:val="36"/>
          <w:szCs w:val="36"/>
        </w:rPr>
      </w:pPr>
      <w:r>
        <w:rPr>
          <w:b/>
          <w:noProof/>
          <w:color w:val="006600"/>
          <w:sz w:val="36"/>
          <w:szCs w:val="36"/>
          <w:lang w:eastAsia="es-ES"/>
        </w:rPr>
        <w:lastRenderedPageBreak/>
        <w:drawing>
          <wp:inline distT="0" distB="0" distL="0" distR="0" wp14:anchorId="25E5EE37" wp14:editId="11C49D10">
            <wp:extent cx="5400040" cy="4044950"/>
            <wp:effectExtent l="0" t="0" r="1016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31">
                      <a:extLst>
                        <a:ext uri="{28A0092B-C50C-407E-A947-70E740481C1C}">
                          <a14:useLocalDpi xmlns:a14="http://schemas.microsoft.com/office/drawing/2010/main" val="0"/>
                        </a:ext>
                      </a:extLst>
                    </a:blip>
                    <a:stretch>
                      <a:fillRect/>
                    </a:stretch>
                  </pic:blipFill>
                  <pic:spPr>
                    <a:xfrm>
                      <a:off x="0" y="0"/>
                      <a:ext cx="5400040" cy="4044950"/>
                    </a:xfrm>
                    <a:prstGeom prst="rect">
                      <a:avLst/>
                    </a:prstGeom>
                  </pic:spPr>
                </pic:pic>
              </a:graphicData>
            </a:graphic>
          </wp:inline>
        </w:drawing>
      </w:r>
    </w:p>
    <w:p w14:paraId="0BDEC4F2" w14:textId="77777777" w:rsidR="00B2058A" w:rsidRDefault="00B2058A" w:rsidP="001F4298">
      <w:pPr>
        <w:jc w:val="center"/>
        <w:rPr>
          <w:b/>
          <w:color w:val="006600"/>
          <w:sz w:val="36"/>
          <w:szCs w:val="36"/>
        </w:rPr>
      </w:pPr>
    </w:p>
    <w:p w14:paraId="7C361D4D" w14:textId="77777777" w:rsidR="00B2058A" w:rsidRDefault="00B2058A" w:rsidP="001F4298">
      <w:pPr>
        <w:jc w:val="center"/>
        <w:rPr>
          <w:b/>
          <w:color w:val="006600"/>
          <w:sz w:val="36"/>
          <w:szCs w:val="36"/>
        </w:rPr>
      </w:pPr>
    </w:p>
    <w:p w14:paraId="430F0550" w14:textId="77777777" w:rsidR="00B2058A" w:rsidRDefault="00B2058A" w:rsidP="001F4298">
      <w:pPr>
        <w:jc w:val="center"/>
        <w:rPr>
          <w:b/>
          <w:color w:val="006600"/>
          <w:sz w:val="36"/>
          <w:szCs w:val="36"/>
        </w:rPr>
      </w:pPr>
    </w:p>
    <w:p w14:paraId="3D9F4852" w14:textId="4C4705E3" w:rsidR="00156914" w:rsidRPr="002536CC" w:rsidRDefault="00F074CB" w:rsidP="002536CC">
      <w:pPr>
        <w:rPr>
          <w:color w:val="006600"/>
          <w:sz w:val="28"/>
          <w:szCs w:val="28"/>
        </w:rPr>
      </w:pPr>
      <w:r>
        <w:rPr>
          <w:color w:val="006600"/>
          <w:sz w:val="28"/>
          <w:szCs w:val="28"/>
        </w:rPr>
        <w:br w:type="page"/>
      </w:r>
    </w:p>
    <w:p w14:paraId="164BFD3F" w14:textId="77777777" w:rsidR="00E7232F" w:rsidRPr="00DF0DD4" w:rsidRDefault="00E7232F" w:rsidP="00F074CB">
      <w:pPr>
        <w:jc w:val="right"/>
        <w:rPr>
          <w:b/>
          <w:color w:val="006600"/>
          <w:sz w:val="96"/>
          <w:szCs w:val="96"/>
        </w:rPr>
      </w:pPr>
      <w:r w:rsidRPr="00DF0DD4">
        <w:rPr>
          <w:b/>
          <w:color w:val="006600"/>
          <w:sz w:val="96"/>
          <w:szCs w:val="96"/>
        </w:rPr>
        <w:lastRenderedPageBreak/>
        <w:t xml:space="preserve">GRACIAS </w:t>
      </w:r>
    </w:p>
    <w:p w14:paraId="7C3F17C6" w14:textId="77777777" w:rsidR="00E7232F" w:rsidRPr="00DF0DD4" w:rsidRDefault="00E7232F" w:rsidP="00F074CB">
      <w:pPr>
        <w:jc w:val="right"/>
        <w:rPr>
          <w:b/>
          <w:color w:val="006600"/>
          <w:sz w:val="96"/>
          <w:szCs w:val="96"/>
        </w:rPr>
      </w:pPr>
      <w:r w:rsidRPr="00DF0DD4">
        <w:rPr>
          <w:b/>
          <w:color w:val="006600"/>
          <w:sz w:val="96"/>
          <w:szCs w:val="96"/>
        </w:rPr>
        <w:t xml:space="preserve">POR </w:t>
      </w:r>
    </w:p>
    <w:p w14:paraId="1B80087C" w14:textId="77777777" w:rsidR="00E7232F" w:rsidRPr="00DF0DD4" w:rsidRDefault="00E7232F" w:rsidP="00F074CB">
      <w:pPr>
        <w:jc w:val="right"/>
        <w:rPr>
          <w:b/>
          <w:color w:val="006600"/>
          <w:sz w:val="96"/>
          <w:szCs w:val="96"/>
        </w:rPr>
      </w:pPr>
      <w:r w:rsidRPr="00DF0DD4">
        <w:rPr>
          <w:b/>
          <w:color w:val="006600"/>
          <w:sz w:val="96"/>
          <w:szCs w:val="96"/>
        </w:rPr>
        <w:t xml:space="preserve">HACERLO </w:t>
      </w:r>
    </w:p>
    <w:p w14:paraId="19D232C6" w14:textId="77777777" w:rsidR="00405A13" w:rsidRPr="00DF0DD4" w:rsidRDefault="00E7232F" w:rsidP="00F074CB">
      <w:pPr>
        <w:jc w:val="right"/>
        <w:rPr>
          <w:b/>
          <w:color w:val="006600"/>
          <w:sz w:val="96"/>
          <w:szCs w:val="96"/>
        </w:rPr>
      </w:pPr>
      <w:r w:rsidRPr="00DF0DD4">
        <w:rPr>
          <w:b/>
          <w:color w:val="006600"/>
          <w:sz w:val="96"/>
          <w:szCs w:val="96"/>
        </w:rPr>
        <w:t>POSIBLE</w:t>
      </w:r>
    </w:p>
    <w:p w14:paraId="2FF29279" w14:textId="77777777" w:rsidR="00405A13" w:rsidRPr="00DF0DD4" w:rsidRDefault="00B56FBC" w:rsidP="00E93DA5">
      <w:pPr>
        <w:jc w:val="center"/>
        <w:rPr>
          <w:color w:val="006600"/>
          <w:sz w:val="28"/>
          <w:szCs w:val="28"/>
        </w:rPr>
      </w:pPr>
      <w:r w:rsidRPr="00DF0DD4">
        <w:rPr>
          <w:noProof/>
          <w:lang w:eastAsia="es-ES"/>
        </w:rPr>
        <w:drawing>
          <wp:inline distT="0" distB="0" distL="0" distR="0" wp14:anchorId="78EB0C3A" wp14:editId="6C410FE5">
            <wp:extent cx="5400040" cy="3600027"/>
            <wp:effectExtent l="0" t="0" r="0" b="635"/>
            <wp:docPr id="22" name="Imagen 22" descr="La imagen puede contener: 1 persona, sonriendo, primer plan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1 persona, sonriendo, primer plano y tex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sectPr w:rsidR="00405A13" w:rsidRPr="00DF0DD4">
      <w:headerReference w:type="default" r:id="rId33"/>
      <w:footerReference w:type="even" r:id="rId34"/>
      <w:footerReference w:type="defaul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E34A4" w14:textId="77777777" w:rsidR="008E2004" w:rsidRDefault="008E2004" w:rsidP="001F4298">
      <w:pPr>
        <w:spacing w:after="0" w:line="240" w:lineRule="auto"/>
      </w:pPr>
      <w:r>
        <w:separator/>
      </w:r>
    </w:p>
  </w:endnote>
  <w:endnote w:type="continuationSeparator" w:id="0">
    <w:p w14:paraId="4B7384C1" w14:textId="77777777" w:rsidR="008E2004" w:rsidRDefault="008E2004" w:rsidP="001F4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ED10" w14:textId="77777777" w:rsidR="002C0EA1" w:rsidRDefault="002C0EA1" w:rsidP="003E68C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8D3FA0" w14:textId="77777777" w:rsidR="002C0EA1" w:rsidRDefault="002C0E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D4B84" w14:textId="77777777" w:rsidR="002C0EA1" w:rsidRDefault="002C0EA1" w:rsidP="003E68C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819D0">
      <w:rPr>
        <w:rStyle w:val="Nmerodepgina"/>
        <w:noProof/>
      </w:rPr>
      <w:t>2</w:t>
    </w:r>
    <w:r>
      <w:rPr>
        <w:rStyle w:val="Nmerodepgina"/>
      </w:rPr>
      <w:fldChar w:fldCharType="end"/>
    </w:r>
  </w:p>
  <w:p w14:paraId="2346CB24" w14:textId="77777777" w:rsidR="002C0EA1" w:rsidRDefault="002C0E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F351E" w14:textId="77777777" w:rsidR="008E2004" w:rsidRDefault="008E2004" w:rsidP="001F4298">
      <w:pPr>
        <w:spacing w:after="0" w:line="240" w:lineRule="auto"/>
      </w:pPr>
      <w:r>
        <w:separator/>
      </w:r>
    </w:p>
  </w:footnote>
  <w:footnote w:type="continuationSeparator" w:id="0">
    <w:p w14:paraId="25B34778" w14:textId="77777777" w:rsidR="008E2004" w:rsidRDefault="008E2004" w:rsidP="001F4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BCD04" w14:textId="5732D0F9" w:rsidR="002C0EA1" w:rsidRDefault="002C0EA1">
    <w:pPr>
      <w:pStyle w:val="Encabezado"/>
    </w:pPr>
    <w:r>
      <w:rPr>
        <w:b/>
        <w:noProof/>
        <w:lang w:eastAsia="es-ES"/>
      </w:rPr>
      <w:drawing>
        <wp:anchor distT="0" distB="0" distL="114300" distR="114300" simplePos="0" relativeHeight="251659264" behindDoc="1" locked="0" layoutInCell="1" allowOverlap="1" wp14:anchorId="2C979D21" wp14:editId="4014CA6B">
          <wp:simplePos x="0" y="0"/>
          <wp:positionH relativeFrom="column">
            <wp:posOffset>-685800</wp:posOffset>
          </wp:positionH>
          <wp:positionV relativeFrom="paragraph">
            <wp:posOffset>-362585</wp:posOffset>
          </wp:positionV>
          <wp:extent cx="1485900" cy="1041400"/>
          <wp:effectExtent l="0" t="0" r="12700" b="0"/>
          <wp:wrapTight wrapText="bothSides">
            <wp:wrapPolygon edited="0">
              <wp:start x="0" y="0"/>
              <wp:lineTo x="0" y="21073"/>
              <wp:lineTo x="21415" y="21073"/>
              <wp:lineTo x="21415" y="0"/>
              <wp:lineTo x="0" y="0"/>
            </wp:wrapPolygon>
          </wp:wrapTight>
          <wp:docPr id="29" name="Imagen 29" descr="C:\Users\Usuario\Downloads\logo_idiwaka_ (MAS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logo_idiwaka_ (MAS CALID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661312" behindDoc="1" locked="0" layoutInCell="1" allowOverlap="1" wp14:anchorId="7858ACF6" wp14:editId="5387D5DE">
          <wp:simplePos x="0" y="0"/>
          <wp:positionH relativeFrom="column">
            <wp:posOffset>4572000</wp:posOffset>
          </wp:positionH>
          <wp:positionV relativeFrom="paragraph">
            <wp:posOffset>-349885</wp:posOffset>
          </wp:positionV>
          <wp:extent cx="1786255" cy="737235"/>
          <wp:effectExtent l="0" t="0" r="0" b="0"/>
          <wp:wrapTight wrapText="bothSides">
            <wp:wrapPolygon edited="0">
              <wp:start x="0" y="0"/>
              <wp:lineTo x="0" y="20837"/>
              <wp:lineTo x="21193" y="20837"/>
              <wp:lineTo x="21193" y="0"/>
              <wp:lineTo x="0" y="0"/>
            </wp:wrapPolygon>
          </wp:wrapTight>
          <wp:docPr id="30" name="Imagen 30" descr="C:\Users\Usuario\Downloads\logo Ad alta resoluc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logo Ad alta resolucion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6255" cy="7372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04F0E"/>
    <w:multiLevelType w:val="multilevel"/>
    <w:tmpl w:val="2B5CBA3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 w15:restartNumberingAfterBreak="0">
    <w:nsid w:val="1A683A07"/>
    <w:multiLevelType w:val="hybridMultilevel"/>
    <w:tmpl w:val="BE1CE8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D594026"/>
    <w:multiLevelType w:val="hybridMultilevel"/>
    <w:tmpl w:val="34481578"/>
    <w:lvl w:ilvl="0" w:tplc="0C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022752"/>
    <w:multiLevelType w:val="hybridMultilevel"/>
    <w:tmpl w:val="93E4FCE2"/>
    <w:lvl w:ilvl="0" w:tplc="C638E1D0">
      <w:start w:val="5"/>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2560554"/>
    <w:multiLevelType w:val="hybridMultilevel"/>
    <w:tmpl w:val="EBD0413C"/>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26D2EBA"/>
    <w:multiLevelType w:val="hybridMultilevel"/>
    <w:tmpl w:val="6632E2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027D"/>
    <w:rsid w:val="00016EF2"/>
    <w:rsid w:val="000B20B8"/>
    <w:rsid w:val="000C3BDD"/>
    <w:rsid w:val="000C62E5"/>
    <w:rsid w:val="000E601C"/>
    <w:rsid w:val="00100896"/>
    <w:rsid w:val="001325B6"/>
    <w:rsid w:val="0013291C"/>
    <w:rsid w:val="001349EC"/>
    <w:rsid w:val="0014618E"/>
    <w:rsid w:val="00156914"/>
    <w:rsid w:val="001655B8"/>
    <w:rsid w:val="001A5E29"/>
    <w:rsid w:val="001C09E8"/>
    <w:rsid w:val="001C2AF2"/>
    <w:rsid w:val="001C62BB"/>
    <w:rsid w:val="001F4298"/>
    <w:rsid w:val="00214923"/>
    <w:rsid w:val="00237A89"/>
    <w:rsid w:val="00251754"/>
    <w:rsid w:val="002536CC"/>
    <w:rsid w:val="00273F0F"/>
    <w:rsid w:val="00292377"/>
    <w:rsid w:val="0029666A"/>
    <w:rsid w:val="002A1E45"/>
    <w:rsid w:val="002B2985"/>
    <w:rsid w:val="002C0EA1"/>
    <w:rsid w:val="002E4280"/>
    <w:rsid w:val="00315FA2"/>
    <w:rsid w:val="00320430"/>
    <w:rsid w:val="0033357B"/>
    <w:rsid w:val="0034056F"/>
    <w:rsid w:val="00341B21"/>
    <w:rsid w:val="003616F8"/>
    <w:rsid w:val="003631BF"/>
    <w:rsid w:val="00371DAE"/>
    <w:rsid w:val="00380694"/>
    <w:rsid w:val="003A1D93"/>
    <w:rsid w:val="003A7FF8"/>
    <w:rsid w:val="003B5FDE"/>
    <w:rsid w:val="003D5AF8"/>
    <w:rsid w:val="003E68CE"/>
    <w:rsid w:val="003F2026"/>
    <w:rsid w:val="003F7FAF"/>
    <w:rsid w:val="00405A13"/>
    <w:rsid w:val="004272D6"/>
    <w:rsid w:val="00462D9D"/>
    <w:rsid w:val="0046455F"/>
    <w:rsid w:val="00483560"/>
    <w:rsid w:val="004A0B31"/>
    <w:rsid w:val="004A5C21"/>
    <w:rsid w:val="004A750A"/>
    <w:rsid w:val="004B18CB"/>
    <w:rsid w:val="004D27FE"/>
    <w:rsid w:val="004D46CA"/>
    <w:rsid w:val="004F288D"/>
    <w:rsid w:val="005162B0"/>
    <w:rsid w:val="005257F9"/>
    <w:rsid w:val="00574476"/>
    <w:rsid w:val="00593A90"/>
    <w:rsid w:val="005A4AF1"/>
    <w:rsid w:val="005C2A22"/>
    <w:rsid w:val="005C3466"/>
    <w:rsid w:val="005E32D9"/>
    <w:rsid w:val="005F34B9"/>
    <w:rsid w:val="006033C5"/>
    <w:rsid w:val="006811F0"/>
    <w:rsid w:val="006B1302"/>
    <w:rsid w:val="006C48FE"/>
    <w:rsid w:val="0070125A"/>
    <w:rsid w:val="00706C66"/>
    <w:rsid w:val="00710B44"/>
    <w:rsid w:val="00720EE4"/>
    <w:rsid w:val="00730D16"/>
    <w:rsid w:val="00731139"/>
    <w:rsid w:val="00750A5A"/>
    <w:rsid w:val="0075503C"/>
    <w:rsid w:val="00765DA4"/>
    <w:rsid w:val="00767CFF"/>
    <w:rsid w:val="007923F2"/>
    <w:rsid w:val="007B3A86"/>
    <w:rsid w:val="007B4BD1"/>
    <w:rsid w:val="007D3999"/>
    <w:rsid w:val="007E38AF"/>
    <w:rsid w:val="007F4571"/>
    <w:rsid w:val="00815470"/>
    <w:rsid w:val="008224BA"/>
    <w:rsid w:val="00846424"/>
    <w:rsid w:val="00856E9A"/>
    <w:rsid w:val="00896971"/>
    <w:rsid w:val="008B2D51"/>
    <w:rsid w:val="008B4059"/>
    <w:rsid w:val="008B4B33"/>
    <w:rsid w:val="008B65FA"/>
    <w:rsid w:val="008C220F"/>
    <w:rsid w:val="008D27AC"/>
    <w:rsid w:val="008E2004"/>
    <w:rsid w:val="00901AA4"/>
    <w:rsid w:val="00923C88"/>
    <w:rsid w:val="00933C37"/>
    <w:rsid w:val="009416BC"/>
    <w:rsid w:val="0096204C"/>
    <w:rsid w:val="00970A89"/>
    <w:rsid w:val="00975BC4"/>
    <w:rsid w:val="009819D0"/>
    <w:rsid w:val="009B2CDA"/>
    <w:rsid w:val="00A1300C"/>
    <w:rsid w:val="00A160F4"/>
    <w:rsid w:val="00A20D42"/>
    <w:rsid w:val="00A307BE"/>
    <w:rsid w:val="00A30F5C"/>
    <w:rsid w:val="00A45AF5"/>
    <w:rsid w:val="00A700F8"/>
    <w:rsid w:val="00AA2905"/>
    <w:rsid w:val="00AB15BD"/>
    <w:rsid w:val="00AE5708"/>
    <w:rsid w:val="00B2058A"/>
    <w:rsid w:val="00B4295E"/>
    <w:rsid w:val="00B56FBC"/>
    <w:rsid w:val="00B70993"/>
    <w:rsid w:val="00BA16A4"/>
    <w:rsid w:val="00BB6677"/>
    <w:rsid w:val="00BC2D0C"/>
    <w:rsid w:val="00BC62B9"/>
    <w:rsid w:val="00C15B01"/>
    <w:rsid w:val="00C74BC3"/>
    <w:rsid w:val="00CA01AD"/>
    <w:rsid w:val="00CA5056"/>
    <w:rsid w:val="00CB3990"/>
    <w:rsid w:val="00CD5196"/>
    <w:rsid w:val="00CE1CC4"/>
    <w:rsid w:val="00CE70E6"/>
    <w:rsid w:val="00D02E0F"/>
    <w:rsid w:val="00D11F90"/>
    <w:rsid w:val="00D1340E"/>
    <w:rsid w:val="00D14C5A"/>
    <w:rsid w:val="00D30DE0"/>
    <w:rsid w:val="00D61E65"/>
    <w:rsid w:val="00DA139D"/>
    <w:rsid w:val="00DB70E3"/>
    <w:rsid w:val="00DE1719"/>
    <w:rsid w:val="00DE5BA6"/>
    <w:rsid w:val="00DF0DD4"/>
    <w:rsid w:val="00DF6FB2"/>
    <w:rsid w:val="00E05694"/>
    <w:rsid w:val="00E44703"/>
    <w:rsid w:val="00E44812"/>
    <w:rsid w:val="00E530C0"/>
    <w:rsid w:val="00E547BB"/>
    <w:rsid w:val="00E65F03"/>
    <w:rsid w:val="00E7232F"/>
    <w:rsid w:val="00E7481F"/>
    <w:rsid w:val="00E76ADC"/>
    <w:rsid w:val="00E76C32"/>
    <w:rsid w:val="00E8588A"/>
    <w:rsid w:val="00E93DA5"/>
    <w:rsid w:val="00EA027D"/>
    <w:rsid w:val="00F074CB"/>
    <w:rsid w:val="00F12AD5"/>
    <w:rsid w:val="00F17689"/>
    <w:rsid w:val="00F35D57"/>
    <w:rsid w:val="00F80EE6"/>
    <w:rsid w:val="00F86AF5"/>
    <w:rsid w:val="00F87A35"/>
    <w:rsid w:val="00F93043"/>
    <w:rsid w:val="00FB7458"/>
    <w:rsid w:val="00FC2751"/>
    <w:rsid w:val="00FC27BB"/>
    <w:rsid w:val="00FD608D"/>
    <w:rsid w:val="00FD709D"/>
    <w:rsid w:val="00FE2372"/>
    <w:rsid w:val="00FE2D4C"/>
    <w:rsid w:val="00FE3D04"/>
    <w:rsid w:val="00FF657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052BE3"/>
  <w15:docId w15:val="{BFE2E570-07D0-4E1A-A62C-9F541AC6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A0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23F2"/>
    <w:pPr>
      <w:ind w:left="720"/>
      <w:contextualSpacing/>
    </w:pPr>
  </w:style>
  <w:style w:type="paragraph" w:styleId="NormalWeb">
    <w:name w:val="Normal (Web)"/>
    <w:basedOn w:val="Normal"/>
    <w:uiPriority w:val="99"/>
    <w:unhideWhenUsed/>
    <w:rsid w:val="007923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008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896"/>
    <w:rPr>
      <w:rFonts w:ascii="Tahoma" w:hAnsi="Tahoma" w:cs="Tahoma"/>
      <w:sz w:val="16"/>
      <w:szCs w:val="16"/>
    </w:rPr>
  </w:style>
  <w:style w:type="paragraph" w:styleId="Encabezado">
    <w:name w:val="header"/>
    <w:basedOn w:val="Normal"/>
    <w:link w:val="EncabezadoCar"/>
    <w:uiPriority w:val="99"/>
    <w:unhideWhenUsed/>
    <w:rsid w:val="001F42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4298"/>
  </w:style>
  <w:style w:type="paragraph" w:styleId="Piedepgina">
    <w:name w:val="footer"/>
    <w:basedOn w:val="Normal"/>
    <w:link w:val="PiedepginaCar"/>
    <w:uiPriority w:val="99"/>
    <w:unhideWhenUsed/>
    <w:rsid w:val="001F42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4298"/>
  </w:style>
  <w:style w:type="character" w:customStyle="1" w:styleId="apple-converted-space">
    <w:name w:val="apple-converted-space"/>
    <w:basedOn w:val="Fuentedeprrafopredeter"/>
    <w:rsid w:val="00FF657F"/>
  </w:style>
  <w:style w:type="character" w:styleId="Nmerodepgina">
    <w:name w:val="page number"/>
    <w:basedOn w:val="Fuentedeprrafopredeter"/>
    <w:uiPriority w:val="99"/>
    <w:semiHidden/>
    <w:unhideWhenUsed/>
    <w:rsid w:val="000C3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94443">
      <w:bodyDiv w:val="1"/>
      <w:marLeft w:val="0"/>
      <w:marRight w:val="0"/>
      <w:marTop w:val="0"/>
      <w:marBottom w:val="0"/>
      <w:divBdr>
        <w:top w:val="none" w:sz="0" w:space="0" w:color="auto"/>
        <w:left w:val="none" w:sz="0" w:space="0" w:color="auto"/>
        <w:bottom w:val="none" w:sz="0" w:space="0" w:color="auto"/>
        <w:right w:val="none" w:sz="0" w:space="0" w:color="auto"/>
      </w:divBdr>
    </w:div>
    <w:div w:id="567501675">
      <w:bodyDiv w:val="1"/>
      <w:marLeft w:val="0"/>
      <w:marRight w:val="0"/>
      <w:marTop w:val="0"/>
      <w:marBottom w:val="0"/>
      <w:divBdr>
        <w:top w:val="none" w:sz="0" w:space="0" w:color="auto"/>
        <w:left w:val="none" w:sz="0" w:space="0" w:color="auto"/>
        <w:bottom w:val="none" w:sz="0" w:space="0" w:color="auto"/>
        <w:right w:val="none" w:sz="0" w:space="0" w:color="auto"/>
      </w:divBdr>
    </w:div>
    <w:div w:id="740911311">
      <w:bodyDiv w:val="1"/>
      <w:marLeft w:val="0"/>
      <w:marRight w:val="0"/>
      <w:marTop w:val="0"/>
      <w:marBottom w:val="0"/>
      <w:divBdr>
        <w:top w:val="none" w:sz="0" w:space="0" w:color="auto"/>
        <w:left w:val="none" w:sz="0" w:space="0" w:color="auto"/>
        <w:bottom w:val="none" w:sz="0" w:space="0" w:color="auto"/>
        <w:right w:val="none" w:sz="0" w:space="0" w:color="auto"/>
      </w:divBdr>
    </w:div>
    <w:div w:id="865173413">
      <w:bodyDiv w:val="1"/>
      <w:marLeft w:val="0"/>
      <w:marRight w:val="0"/>
      <w:marTop w:val="0"/>
      <w:marBottom w:val="0"/>
      <w:divBdr>
        <w:top w:val="none" w:sz="0" w:space="0" w:color="auto"/>
        <w:left w:val="none" w:sz="0" w:space="0" w:color="auto"/>
        <w:bottom w:val="none" w:sz="0" w:space="0" w:color="auto"/>
        <w:right w:val="none" w:sz="0" w:space="0" w:color="auto"/>
      </w:divBdr>
    </w:div>
    <w:div w:id="1156455108">
      <w:bodyDiv w:val="1"/>
      <w:marLeft w:val="0"/>
      <w:marRight w:val="0"/>
      <w:marTop w:val="0"/>
      <w:marBottom w:val="0"/>
      <w:divBdr>
        <w:top w:val="none" w:sz="0" w:space="0" w:color="auto"/>
        <w:left w:val="none" w:sz="0" w:space="0" w:color="auto"/>
        <w:bottom w:val="none" w:sz="0" w:space="0" w:color="auto"/>
        <w:right w:val="none" w:sz="0" w:space="0" w:color="auto"/>
      </w:divBdr>
    </w:div>
    <w:div w:id="1276979735">
      <w:bodyDiv w:val="1"/>
      <w:marLeft w:val="0"/>
      <w:marRight w:val="0"/>
      <w:marTop w:val="0"/>
      <w:marBottom w:val="0"/>
      <w:divBdr>
        <w:top w:val="none" w:sz="0" w:space="0" w:color="auto"/>
        <w:left w:val="none" w:sz="0" w:space="0" w:color="auto"/>
        <w:bottom w:val="none" w:sz="0" w:space="0" w:color="auto"/>
        <w:right w:val="none" w:sz="0" w:space="0" w:color="auto"/>
      </w:divBdr>
    </w:div>
    <w:div w:id="1323892753">
      <w:bodyDiv w:val="1"/>
      <w:marLeft w:val="0"/>
      <w:marRight w:val="0"/>
      <w:marTop w:val="0"/>
      <w:marBottom w:val="0"/>
      <w:divBdr>
        <w:top w:val="none" w:sz="0" w:space="0" w:color="auto"/>
        <w:left w:val="none" w:sz="0" w:space="0" w:color="auto"/>
        <w:bottom w:val="none" w:sz="0" w:space="0" w:color="auto"/>
        <w:right w:val="none" w:sz="0" w:space="0" w:color="auto"/>
      </w:divBdr>
    </w:div>
    <w:div w:id="1420712660">
      <w:bodyDiv w:val="1"/>
      <w:marLeft w:val="0"/>
      <w:marRight w:val="0"/>
      <w:marTop w:val="0"/>
      <w:marBottom w:val="0"/>
      <w:divBdr>
        <w:top w:val="none" w:sz="0" w:space="0" w:color="auto"/>
        <w:left w:val="none" w:sz="0" w:space="0" w:color="auto"/>
        <w:bottom w:val="none" w:sz="0" w:space="0" w:color="auto"/>
        <w:right w:val="none" w:sz="0" w:space="0" w:color="auto"/>
      </w:divBdr>
    </w:div>
    <w:div w:id="1868788053">
      <w:bodyDiv w:val="1"/>
      <w:marLeft w:val="0"/>
      <w:marRight w:val="0"/>
      <w:marTop w:val="0"/>
      <w:marBottom w:val="0"/>
      <w:divBdr>
        <w:top w:val="none" w:sz="0" w:space="0" w:color="auto"/>
        <w:left w:val="none" w:sz="0" w:space="0" w:color="auto"/>
        <w:bottom w:val="none" w:sz="0" w:space="0" w:color="auto"/>
        <w:right w:val="none" w:sz="0" w:space="0" w:color="auto"/>
      </w:divBdr>
    </w:div>
    <w:div w:id="1971665867">
      <w:bodyDiv w:val="1"/>
      <w:marLeft w:val="0"/>
      <w:marRight w:val="0"/>
      <w:marTop w:val="0"/>
      <w:marBottom w:val="0"/>
      <w:divBdr>
        <w:top w:val="none" w:sz="0" w:space="0" w:color="auto"/>
        <w:left w:val="none" w:sz="0" w:space="0" w:color="auto"/>
        <w:bottom w:val="none" w:sz="0" w:space="0" w:color="auto"/>
        <w:right w:val="none" w:sz="0" w:space="0" w:color="auto"/>
      </w:divBdr>
    </w:div>
    <w:div w:id="2120682021">
      <w:bodyDiv w:val="1"/>
      <w:marLeft w:val="0"/>
      <w:marRight w:val="0"/>
      <w:marTop w:val="0"/>
      <w:marBottom w:val="0"/>
      <w:divBdr>
        <w:top w:val="none" w:sz="0" w:space="0" w:color="auto"/>
        <w:left w:val="none" w:sz="0" w:space="0" w:color="auto"/>
        <w:bottom w:val="none" w:sz="0" w:space="0" w:color="auto"/>
        <w:right w:val="none" w:sz="0" w:space="0" w:color="auto"/>
      </w:divBdr>
    </w:div>
    <w:div w:id="213250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5.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4.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Inversión en proyectos (€)</c:v>
                </c:pt>
              </c:strCache>
            </c:strRef>
          </c:tx>
          <c:dLbls>
            <c:dLbl>
              <c:idx val="0"/>
              <c:layout>
                <c:manualLayout>
                  <c:x val="-0.104412077810753"/>
                  <c:y val="2.33673047245810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B-42D3-898A-8830DD60EDDE}"/>
                </c:ext>
              </c:extLst>
            </c:dLbl>
            <c:dLbl>
              <c:idx val="1"/>
              <c:layout>
                <c:manualLayout>
                  <c:x val="2.0161590428988602E-2"/>
                  <c:y val="3.03627677671748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2B-42D3-898A-8830DD60EDDE}"/>
                </c:ext>
              </c:extLst>
            </c:dLbl>
            <c:dLbl>
              <c:idx val="2"/>
              <c:layout>
                <c:manualLayout>
                  <c:x val="0.12192616235691001"/>
                  <c:y val="-5.1244787992083103E-2"/>
                </c:manualLayout>
              </c:layout>
              <c:tx>
                <c:rich>
                  <a:bodyPr/>
                  <a:lstStyle/>
                  <a:p>
                    <a:r>
                      <a:rPr lang="en-US" sz="800"/>
                      <a:t>Cirugía de tiroides, 203,15</a:t>
                    </a:r>
                    <a:r>
                      <a:rPr lang="en-US" sz="800" baseline="0"/>
                      <a:t> €</a:t>
                    </a:r>
                    <a:endParaRPr lang="en-US" sz="80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2B-42D3-898A-8830DD60EDDE}"/>
                </c:ext>
              </c:extLst>
            </c:dLbl>
            <c:dLbl>
              <c:idx val="3"/>
              <c:layout>
                <c:manualLayout>
                  <c:x val="4.5135346795499597E-2"/>
                  <c:y val="1.84489201766717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2B-42D3-898A-8830DD60EDDE}"/>
                </c:ext>
              </c:extLst>
            </c:dLbl>
            <c:dLbl>
              <c:idx val="4"/>
              <c:layout>
                <c:manualLayout>
                  <c:x val="-0.136256945074436"/>
                  <c:y val="4.3342620105776303E-2"/>
                </c:manualLayout>
              </c:layout>
              <c:tx>
                <c:rich>
                  <a:bodyPr/>
                  <a:lstStyle/>
                  <a:p>
                    <a:r>
                      <a:rPr lang="en-US" sz="800"/>
                      <a:t>P. Equipamiento,  3.507,00 € </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2B-42D3-898A-8830DD60EDDE}"/>
                </c:ext>
              </c:extLst>
            </c:dLbl>
            <c:dLbl>
              <c:idx val="5"/>
              <c:delete val="1"/>
              <c:extLst>
                <c:ext xmlns:c15="http://schemas.microsoft.com/office/drawing/2012/chart" uri="{CE6537A1-D6FC-4f65-9D91-7224C49458BB}"/>
                <c:ext xmlns:c16="http://schemas.microsoft.com/office/drawing/2014/chart" uri="{C3380CC4-5D6E-409C-BE32-E72D297353CC}">
                  <c16:uniqueId val="{00000005-8D2B-42D3-898A-8830DD60EDDE}"/>
                </c:ext>
              </c:extLst>
            </c:dLbl>
            <c:dLbl>
              <c:idx val="6"/>
              <c:layout>
                <c:manualLayout>
                  <c:x val="-0.110510413214572"/>
                  <c:y val="-1.30804447351210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2B-42D3-898A-8830DD60EDDE}"/>
                </c:ext>
              </c:extLst>
            </c:dLbl>
            <c:dLbl>
              <c:idx val="7"/>
              <c:layout>
                <c:manualLayout>
                  <c:x val="-1.15924655315099E-2"/>
                  <c:y val="-4.10035893976301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2B-42D3-898A-8830DD60EDDE}"/>
                </c:ext>
              </c:extLst>
            </c:dLbl>
            <c:dLbl>
              <c:idx val="8"/>
              <c:layout>
                <c:manualLayout>
                  <c:x val="-8.70909094275279E-3"/>
                  <c:y val="-0.1490851413357499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2B-42D3-898A-8830DD60EDDE}"/>
                </c:ext>
              </c:extLst>
            </c:dLbl>
            <c:spPr>
              <a:noFill/>
              <a:ln>
                <a:noFill/>
              </a:ln>
              <a:effectLst/>
            </c:spPr>
            <c:txPr>
              <a:bodyPr/>
              <a:lstStyle/>
              <a:p>
                <a:pPr>
                  <a:defRPr sz="800"/>
                </a:pPr>
                <a:endParaRPr lang="es-ES"/>
              </a:p>
            </c:txPr>
            <c:showLegendKey val="0"/>
            <c:showVal val="1"/>
            <c:showCatName val="1"/>
            <c:showSerName val="0"/>
            <c:showPercent val="0"/>
            <c:showBubbleSize val="0"/>
            <c:showLeaderLines val="1"/>
            <c:extLst>
              <c:ext xmlns:c15="http://schemas.microsoft.com/office/drawing/2012/chart" uri="{CE6537A1-D6FC-4f65-9D91-7224C49458BB}"/>
            </c:extLst>
          </c:dLbls>
          <c:cat>
            <c:strRef>
              <c:f>Hoja1!$A$2:$A$10</c:f>
              <c:strCache>
                <c:ptCount val="9"/>
                <c:pt idx="0">
                  <c:v>Gastos de gestión</c:v>
                </c:pt>
                <c:pt idx="1">
                  <c:v>P. Neonatología</c:v>
                </c:pt>
                <c:pt idx="2">
                  <c:v>Cirugía de tiroides</c:v>
                </c:pt>
                <c:pt idx="3">
                  <c:v>Salud infantil</c:v>
                </c:pt>
                <c:pt idx="4">
                  <c:v>Gastos de gestión</c:v>
                </c:pt>
                <c:pt idx="5">
                  <c:v>P. Equipamiento</c:v>
                </c:pt>
                <c:pt idx="6">
                  <c:v>Idiwaka</c:v>
                </c:pt>
                <c:pt idx="7">
                  <c:v>Ojos</c:v>
                </c:pt>
                <c:pt idx="8">
                  <c:v>Ambulancia</c:v>
                </c:pt>
              </c:strCache>
            </c:strRef>
          </c:cat>
          <c:val>
            <c:numRef>
              <c:f>Hoja1!$B$2:$B$10</c:f>
              <c:numCache>
                <c:formatCode>_("€"* #,##0.00_);_("€"* \(#,##0.00\);_("€"* "-"??_);_(@_)</c:formatCode>
                <c:ptCount val="9"/>
                <c:pt idx="0">
                  <c:v>15.09</c:v>
                </c:pt>
                <c:pt idx="1">
                  <c:v>23952.71</c:v>
                </c:pt>
                <c:pt idx="2">
                  <c:v>203.15</c:v>
                </c:pt>
                <c:pt idx="3">
                  <c:v>618.32000000000005</c:v>
                </c:pt>
                <c:pt idx="4">
                  <c:v>15.09</c:v>
                </c:pt>
                <c:pt idx="5">
                  <c:v>3507</c:v>
                </c:pt>
                <c:pt idx="6">
                  <c:v>4435.1499999999996</c:v>
                </c:pt>
                <c:pt idx="7">
                  <c:v>1423</c:v>
                </c:pt>
                <c:pt idx="8">
                  <c:v>24762</c:v>
                </c:pt>
              </c:numCache>
            </c:numRef>
          </c:val>
          <c:extLst>
            <c:ext xmlns:c16="http://schemas.microsoft.com/office/drawing/2014/chart" uri="{C3380CC4-5D6E-409C-BE32-E72D297353CC}">
              <c16:uniqueId val="{00000009-8D2B-42D3-898A-8830DD60EDDE}"/>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invertido por</a:t>
            </a:r>
            <a:r>
              <a:rPr lang="en-US" baseline="0"/>
              <a:t> Idiwaka</a:t>
            </a:r>
            <a:endParaRPr lang="en-US"/>
          </a:p>
        </c:rich>
      </c:tx>
      <c:overlay val="0"/>
    </c:title>
    <c:autoTitleDeleted val="0"/>
    <c:plotArea>
      <c:layout/>
      <c:barChart>
        <c:barDir val="col"/>
        <c:grouping val="clustered"/>
        <c:varyColors val="0"/>
        <c:ser>
          <c:idx val="0"/>
          <c:order val="0"/>
          <c:tx>
            <c:strRef>
              <c:f>Hoja1!$B$1</c:f>
              <c:strCache>
                <c:ptCount val="1"/>
                <c:pt idx="0">
                  <c:v>Total invertido</c:v>
                </c:pt>
              </c:strCache>
            </c:strRef>
          </c:tx>
          <c:invertIfNegative val="0"/>
          <c:cat>
            <c:numRef>
              <c:f>Hoja1!$A$2:$A$6</c:f>
              <c:numCache>
                <c:formatCode>General</c:formatCode>
                <c:ptCount val="5"/>
                <c:pt idx="0">
                  <c:v>2013</c:v>
                </c:pt>
                <c:pt idx="1">
                  <c:v>2014</c:v>
                </c:pt>
                <c:pt idx="2">
                  <c:v>2015</c:v>
                </c:pt>
                <c:pt idx="3">
                  <c:v>2016</c:v>
                </c:pt>
                <c:pt idx="4">
                  <c:v>2017</c:v>
                </c:pt>
              </c:numCache>
            </c:numRef>
          </c:cat>
          <c:val>
            <c:numRef>
              <c:f>Hoja1!$B$2:$B$6</c:f>
              <c:numCache>
                <c:formatCode>_("€"* #,##0.00_);_("€"* \(#,##0.00\);_("€"* "-"??_);_(@_)</c:formatCode>
                <c:ptCount val="5"/>
                <c:pt idx="0">
                  <c:v>232.76</c:v>
                </c:pt>
                <c:pt idx="1">
                  <c:v>18697.86</c:v>
                </c:pt>
                <c:pt idx="2">
                  <c:v>5845.68</c:v>
                </c:pt>
                <c:pt idx="3">
                  <c:v>32147.64</c:v>
                </c:pt>
                <c:pt idx="4">
                  <c:v>67919.789999999994</c:v>
                </c:pt>
              </c:numCache>
            </c:numRef>
          </c:val>
          <c:extLst>
            <c:ext xmlns:c16="http://schemas.microsoft.com/office/drawing/2014/chart" uri="{C3380CC4-5D6E-409C-BE32-E72D297353CC}">
              <c16:uniqueId val="{00000000-69E2-4D20-BEC1-07C6BDBA2DE8}"/>
            </c:ext>
          </c:extLst>
        </c:ser>
        <c:dLbls>
          <c:showLegendKey val="0"/>
          <c:showVal val="0"/>
          <c:showCatName val="0"/>
          <c:showSerName val="0"/>
          <c:showPercent val="0"/>
          <c:showBubbleSize val="0"/>
        </c:dLbls>
        <c:gapWidth val="75"/>
        <c:overlap val="-25"/>
        <c:axId val="2078948904"/>
        <c:axId val="2134086888"/>
      </c:barChart>
      <c:catAx>
        <c:axId val="2078948904"/>
        <c:scaling>
          <c:orientation val="minMax"/>
        </c:scaling>
        <c:delete val="0"/>
        <c:axPos val="b"/>
        <c:numFmt formatCode="General" sourceLinked="1"/>
        <c:majorTickMark val="none"/>
        <c:minorTickMark val="none"/>
        <c:tickLblPos val="nextTo"/>
        <c:crossAx val="2134086888"/>
        <c:crosses val="autoZero"/>
        <c:auto val="1"/>
        <c:lblAlgn val="ctr"/>
        <c:lblOffset val="100"/>
        <c:noMultiLvlLbl val="0"/>
      </c:catAx>
      <c:valAx>
        <c:axId val="2134086888"/>
        <c:scaling>
          <c:orientation val="minMax"/>
        </c:scaling>
        <c:delete val="0"/>
        <c:axPos val="l"/>
        <c:majorGridlines/>
        <c:numFmt formatCode="_(&quot;€&quot;* #,##0.00_);_(&quot;€&quot;* \(#,##0.00\);_(&quot;€&quot;* &quot;-&quot;??_);_(@_)" sourceLinked="1"/>
        <c:majorTickMark val="none"/>
        <c:minorTickMark val="none"/>
        <c:tickLblPos val="nextTo"/>
        <c:spPr>
          <a:ln w="9525">
            <a:noFill/>
          </a:ln>
        </c:spPr>
        <c:crossAx val="207894890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Ingresos 2017 (€)</a:t>
            </a:r>
          </a:p>
        </c:rich>
      </c:tx>
      <c:overlay val="0"/>
    </c:title>
    <c:autoTitleDeleted val="0"/>
    <c:plotArea>
      <c:layout/>
      <c:pieChart>
        <c:varyColors val="1"/>
        <c:ser>
          <c:idx val="0"/>
          <c:order val="0"/>
          <c:tx>
            <c:strRef>
              <c:f>Hoja1!$B$1</c:f>
              <c:strCache>
                <c:ptCount val="1"/>
                <c:pt idx="0">
                  <c:v>Ingresos 2016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Hoja1!$A$2:$A$6</c:f>
              <c:strCache>
                <c:ptCount val="5"/>
                <c:pt idx="0">
                  <c:v>Socios</c:v>
                </c:pt>
                <c:pt idx="1">
                  <c:v>Donaciones</c:v>
                </c:pt>
                <c:pt idx="2">
                  <c:v>Eventos</c:v>
                </c:pt>
                <c:pt idx="3">
                  <c:v>Premios</c:v>
                </c:pt>
                <c:pt idx="4">
                  <c:v>Otros</c:v>
                </c:pt>
              </c:strCache>
            </c:strRef>
          </c:cat>
          <c:val>
            <c:numRef>
              <c:f>Hoja1!$B$2:$B$6</c:f>
              <c:numCache>
                <c:formatCode>_-* #,##0.00\ "$"_-;\-* #,##0.00\ "$"_-;_-* "-"??\ "$"_-;_-@_-</c:formatCode>
                <c:ptCount val="5"/>
                <c:pt idx="0">
                  <c:v>2280</c:v>
                </c:pt>
                <c:pt idx="1">
                  <c:v>21252.66</c:v>
                </c:pt>
                <c:pt idx="2">
                  <c:v>10012.700000000001</c:v>
                </c:pt>
                <c:pt idx="3" formatCode="#,##0.00\ [$€-1]">
                  <c:v>45644</c:v>
                </c:pt>
                <c:pt idx="4">
                  <c:v>1.88</c:v>
                </c:pt>
              </c:numCache>
            </c:numRef>
          </c:val>
          <c:extLst>
            <c:ext xmlns:c16="http://schemas.microsoft.com/office/drawing/2014/chart" uri="{C3380CC4-5D6E-409C-BE32-E72D297353CC}">
              <c16:uniqueId val="{00000000-42AD-4608-8027-881E046EE05A}"/>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2"/>
          <c:order val="0"/>
          <c:tx>
            <c:strRef>
              <c:f>Hoja1!$B$1</c:f>
              <c:strCache>
                <c:ptCount val="1"/>
                <c:pt idx="0">
                  <c:v>Ingresos Idiwaka</c:v>
                </c:pt>
              </c:strCache>
            </c:strRef>
          </c:tx>
          <c:invertIfNegative val="0"/>
          <c:cat>
            <c:numRef>
              <c:f>Hoja1!$A$2:$A$6</c:f>
              <c:numCache>
                <c:formatCode>General</c:formatCode>
                <c:ptCount val="5"/>
                <c:pt idx="0">
                  <c:v>2013</c:v>
                </c:pt>
                <c:pt idx="1">
                  <c:v>2014</c:v>
                </c:pt>
                <c:pt idx="2">
                  <c:v>2015</c:v>
                </c:pt>
                <c:pt idx="3">
                  <c:v>2016</c:v>
                </c:pt>
                <c:pt idx="4">
                  <c:v>2017</c:v>
                </c:pt>
              </c:numCache>
            </c:numRef>
          </c:cat>
          <c:val>
            <c:numRef>
              <c:f>Hoja1!$B$2:$B$6</c:f>
              <c:numCache>
                <c:formatCode>_("€"* #,##0.00_);_("€"* \(#,##0.00\);_("€"* "-"??_);_(@_)</c:formatCode>
                <c:ptCount val="5"/>
                <c:pt idx="0">
                  <c:v>7444.07</c:v>
                </c:pt>
                <c:pt idx="1">
                  <c:v>17562.78</c:v>
                </c:pt>
                <c:pt idx="2">
                  <c:v>17081.509999999998</c:v>
                </c:pt>
                <c:pt idx="3">
                  <c:v>79191.240000000005</c:v>
                </c:pt>
                <c:pt idx="4">
                  <c:v>50167.95</c:v>
                </c:pt>
              </c:numCache>
            </c:numRef>
          </c:val>
          <c:extLst>
            <c:ext xmlns:c16="http://schemas.microsoft.com/office/drawing/2014/chart" uri="{C3380CC4-5D6E-409C-BE32-E72D297353CC}">
              <c16:uniqueId val="{00000000-AC1B-4237-9C93-9A1E1EB69422}"/>
            </c:ext>
          </c:extLst>
        </c:ser>
        <c:dLbls>
          <c:showLegendKey val="0"/>
          <c:showVal val="0"/>
          <c:showCatName val="0"/>
          <c:showSerName val="0"/>
          <c:showPercent val="0"/>
          <c:showBubbleSize val="0"/>
        </c:dLbls>
        <c:gapWidth val="150"/>
        <c:axId val="2090357784"/>
        <c:axId val="2090351144"/>
      </c:barChart>
      <c:catAx>
        <c:axId val="2090357784"/>
        <c:scaling>
          <c:orientation val="minMax"/>
        </c:scaling>
        <c:delete val="0"/>
        <c:axPos val="b"/>
        <c:numFmt formatCode="General" sourceLinked="1"/>
        <c:majorTickMark val="out"/>
        <c:minorTickMark val="none"/>
        <c:tickLblPos val="nextTo"/>
        <c:crossAx val="2090351144"/>
        <c:crosses val="autoZero"/>
        <c:auto val="1"/>
        <c:lblAlgn val="ctr"/>
        <c:lblOffset val="100"/>
        <c:noMultiLvlLbl val="0"/>
      </c:catAx>
      <c:valAx>
        <c:axId val="2090351144"/>
        <c:scaling>
          <c:orientation val="minMax"/>
        </c:scaling>
        <c:delete val="0"/>
        <c:axPos val="l"/>
        <c:majorGridlines/>
        <c:numFmt formatCode="_(&quot;€&quot;* #,##0.00_);_(&quot;€&quot;* \(#,##0.00\);_(&quot;€&quot;* &quot;-&quot;??_);_(@_)" sourceLinked="1"/>
        <c:majorTickMark val="out"/>
        <c:minorTickMark val="none"/>
        <c:tickLblPos val="nextTo"/>
        <c:crossAx val="20903577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Evolución de los tipos de Ingresos IDIWAKA</a:t>
            </a:r>
          </a:p>
        </c:rich>
      </c:tx>
      <c:overlay val="0"/>
    </c:title>
    <c:autoTitleDeleted val="0"/>
    <c:plotArea>
      <c:layout/>
      <c:barChart>
        <c:barDir val="col"/>
        <c:grouping val="clustered"/>
        <c:varyColors val="0"/>
        <c:ser>
          <c:idx val="0"/>
          <c:order val="0"/>
          <c:tx>
            <c:strRef>
              <c:f>Hoja1!$B$1</c:f>
              <c:strCache>
                <c:ptCount val="1"/>
                <c:pt idx="0">
                  <c:v>Socios</c:v>
                </c:pt>
              </c:strCache>
            </c:strRef>
          </c:tx>
          <c:invertIfNegative val="0"/>
          <c:cat>
            <c:numRef>
              <c:f>Hoja1!$A$2:$A$6</c:f>
              <c:numCache>
                <c:formatCode>General</c:formatCode>
                <c:ptCount val="5"/>
                <c:pt idx="0">
                  <c:v>2013</c:v>
                </c:pt>
                <c:pt idx="1">
                  <c:v>2014</c:v>
                </c:pt>
                <c:pt idx="2">
                  <c:v>2015</c:v>
                </c:pt>
                <c:pt idx="3">
                  <c:v>2016</c:v>
                </c:pt>
                <c:pt idx="4">
                  <c:v>2017</c:v>
                </c:pt>
              </c:numCache>
            </c:numRef>
          </c:cat>
          <c:val>
            <c:numRef>
              <c:f>Hoja1!$B$2:$B$6</c:f>
              <c:numCache>
                <c:formatCode>_("€"* #,##0.00_);_("€"* \(#,##0.00\);_("€"* "-"??_);_(@_)</c:formatCode>
                <c:ptCount val="5"/>
                <c:pt idx="0">
                  <c:v>0</c:v>
                </c:pt>
                <c:pt idx="1">
                  <c:v>70</c:v>
                </c:pt>
                <c:pt idx="2">
                  <c:v>190</c:v>
                </c:pt>
                <c:pt idx="3">
                  <c:v>2280</c:v>
                </c:pt>
                <c:pt idx="4">
                  <c:v>6551.2099999999973</c:v>
                </c:pt>
              </c:numCache>
            </c:numRef>
          </c:val>
          <c:extLst>
            <c:ext xmlns:c16="http://schemas.microsoft.com/office/drawing/2014/chart" uri="{C3380CC4-5D6E-409C-BE32-E72D297353CC}">
              <c16:uniqueId val="{00000000-770B-4FAA-A602-CD2469168B0D}"/>
            </c:ext>
          </c:extLst>
        </c:ser>
        <c:ser>
          <c:idx val="1"/>
          <c:order val="1"/>
          <c:tx>
            <c:strRef>
              <c:f>Hoja1!$C$1</c:f>
              <c:strCache>
                <c:ptCount val="1"/>
                <c:pt idx="0">
                  <c:v>Donaciones</c:v>
                </c:pt>
              </c:strCache>
            </c:strRef>
          </c:tx>
          <c:invertIfNegative val="0"/>
          <c:cat>
            <c:numRef>
              <c:f>Hoja1!$A$2:$A$6</c:f>
              <c:numCache>
                <c:formatCode>General</c:formatCode>
                <c:ptCount val="5"/>
                <c:pt idx="0">
                  <c:v>2013</c:v>
                </c:pt>
                <c:pt idx="1">
                  <c:v>2014</c:v>
                </c:pt>
                <c:pt idx="2">
                  <c:v>2015</c:v>
                </c:pt>
                <c:pt idx="3">
                  <c:v>2016</c:v>
                </c:pt>
                <c:pt idx="4">
                  <c:v>2017</c:v>
                </c:pt>
              </c:numCache>
            </c:numRef>
          </c:cat>
          <c:val>
            <c:numRef>
              <c:f>Hoja1!$C$2:$C$6</c:f>
              <c:numCache>
                <c:formatCode>_("€"* #,##0.00_);_("€"* \(#,##0.00\);_("€"* "-"??_);_(@_)</c:formatCode>
                <c:ptCount val="5"/>
                <c:pt idx="0">
                  <c:v>1858.5</c:v>
                </c:pt>
                <c:pt idx="1">
                  <c:v>15126.35</c:v>
                </c:pt>
                <c:pt idx="2">
                  <c:v>9679.91</c:v>
                </c:pt>
                <c:pt idx="3">
                  <c:v>21252.66</c:v>
                </c:pt>
                <c:pt idx="4">
                  <c:v>29221</c:v>
                </c:pt>
              </c:numCache>
            </c:numRef>
          </c:val>
          <c:extLst>
            <c:ext xmlns:c16="http://schemas.microsoft.com/office/drawing/2014/chart" uri="{C3380CC4-5D6E-409C-BE32-E72D297353CC}">
              <c16:uniqueId val="{00000001-770B-4FAA-A602-CD2469168B0D}"/>
            </c:ext>
          </c:extLst>
        </c:ser>
        <c:ser>
          <c:idx val="2"/>
          <c:order val="2"/>
          <c:tx>
            <c:strRef>
              <c:f>Hoja1!$D$1</c:f>
              <c:strCache>
                <c:ptCount val="1"/>
                <c:pt idx="0">
                  <c:v>Premios Eventos  y Otros</c:v>
                </c:pt>
              </c:strCache>
            </c:strRef>
          </c:tx>
          <c:invertIfNegative val="0"/>
          <c:cat>
            <c:numRef>
              <c:f>Hoja1!$A$2:$A$6</c:f>
              <c:numCache>
                <c:formatCode>General</c:formatCode>
                <c:ptCount val="5"/>
                <c:pt idx="0">
                  <c:v>2013</c:v>
                </c:pt>
                <c:pt idx="1">
                  <c:v>2014</c:v>
                </c:pt>
                <c:pt idx="2">
                  <c:v>2015</c:v>
                </c:pt>
                <c:pt idx="3">
                  <c:v>2016</c:v>
                </c:pt>
                <c:pt idx="4">
                  <c:v>2017</c:v>
                </c:pt>
              </c:numCache>
            </c:numRef>
          </c:cat>
          <c:val>
            <c:numRef>
              <c:f>Hoja1!$D$2:$D$6</c:f>
              <c:numCache>
                <c:formatCode>_("€"* #,##0.00_);_("€"* \(#,##0.00\);_("€"* "-"??_);_(@_)</c:formatCode>
                <c:ptCount val="5"/>
                <c:pt idx="0">
                  <c:v>5585.57</c:v>
                </c:pt>
                <c:pt idx="1">
                  <c:v>2366.4299999999998</c:v>
                </c:pt>
                <c:pt idx="2">
                  <c:v>7222.93</c:v>
                </c:pt>
                <c:pt idx="3">
                  <c:v>55658.58</c:v>
                </c:pt>
                <c:pt idx="4">
                  <c:v>14395.74</c:v>
                </c:pt>
              </c:numCache>
            </c:numRef>
          </c:val>
          <c:extLst>
            <c:ext xmlns:c16="http://schemas.microsoft.com/office/drawing/2014/chart" uri="{C3380CC4-5D6E-409C-BE32-E72D297353CC}">
              <c16:uniqueId val="{00000002-770B-4FAA-A602-CD2469168B0D}"/>
            </c:ext>
          </c:extLst>
        </c:ser>
        <c:dLbls>
          <c:showLegendKey val="0"/>
          <c:showVal val="0"/>
          <c:showCatName val="0"/>
          <c:showSerName val="0"/>
          <c:showPercent val="0"/>
          <c:showBubbleSize val="0"/>
        </c:dLbls>
        <c:gapWidth val="150"/>
        <c:axId val="-2128399640"/>
        <c:axId val="-2128396632"/>
      </c:barChart>
      <c:catAx>
        <c:axId val="-2128399640"/>
        <c:scaling>
          <c:orientation val="minMax"/>
        </c:scaling>
        <c:delete val="0"/>
        <c:axPos val="b"/>
        <c:numFmt formatCode="General" sourceLinked="1"/>
        <c:majorTickMark val="none"/>
        <c:minorTickMark val="none"/>
        <c:tickLblPos val="nextTo"/>
        <c:crossAx val="-2128396632"/>
        <c:crosses val="autoZero"/>
        <c:auto val="1"/>
        <c:lblAlgn val="ctr"/>
        <c:lblOffset val="100"/>
        <c:noMultiLvlLbl val="0"/>
      </c:catAx>
      <c:valAx>
        <c:axId val="-2128396632"/>
        <c:scaling>
          <c:orientation val="minMax"/>
        </c:scaling>
        <c:delete val="0"/>
        <c:axPos val="l"/>
        <c:majorGridlines/>
        <c:numFmt formatCode="_(&quot;€&quot;* #,##0.00_);_(&quot;€&quot;* \(#,##0.00\);_(&quot;€&quot;* &quot;-&quot;??_);_(@_)" sourceLinked="1"/>
        <c:majorTickMark val="none"/>
        <c:minorTickMark val="none"/>
        <c:tickLblPos val="nextTo"/>
        <c:crossAx val="-21283996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A7700-0844-470D-8D09-F810CAAF7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2310</Words>
  <Characters>12706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Guadalupe Martín-Laborda</cp:lastModifiedBy>
  <cp:revision>19</cp:revision>
  <cp:lastPrinted>2017-01-14T11:02:00Z</cp:lastPrinted>
  <dcterms:created xsi:type="dcterms:W3CDTF">2018-02-25T17:51:00Z</dcterms:created>
  <dcterms:modified xsi:type="dcterms:W3CDTF">2018-03-23T20:40:00Z</dcterms:modified>
</cp:coreProperties>
</file>